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E14" w:rsidRDefault="00972E14" w:rsidP="001160D9">
      <w:pPr>
        <w:spacing w:after="0" w:line="240" w:lineRule="auto"/>
        <w:jc w:val="center"/>
        <w:outlineLvl w:val="0"/>
        <w:rPr>
          <w:rFonts w:ascii="Times New Roman" w:hAnsi="Times New Roman" w:cs="Times New Roman"/>
          <w:sz w:val="28"/>
          <w:szCs w:val="28"/>
        </w:rPr>
      </w:pPr>
      <w:r w:rsidRPr="00F66BEB">
        <w:rPr>
          <w:rFonts w:ascii="Times New Roman" w:hAnsi="Times New Roman" w:cs="Times New Roman"/>
          <w:sz w:val="28"/>
          <w:szCs w:val="28"/>
        </w:rPr>
        <w:t>Elemente specifice anului școlar 2017 -2018</w:t>
      </w:r>
    </w:p>
    <w:p w:rsidR="001160D9" w:rsidRDefault="001160D9" w:rsidP="001160D9">
      <w:pPr>
        <w:spacing w:after="0" w:line="240" w:lineRule="auto"/>
        <w:jc w:val="center"/>
        <w:outlineLvl w:val="0"/>
        <w:rPr>
          <w:rFonts w:ascii="Times New Roman" w:hAnsi="Times New Roman" w:cs="Times New Roman"/>
          <w:sz w:val="28"/>
          <w:szCs w:val="28"/>
        </w:rPr>
      </w:pPr>
    </w:p>
    <w:p w:rsidR="001160D9" w:rsidRPr="00F66BEB" w:rsidRDefault="001160D9" w:rsidP="001160D9">
      <w:pPr>
        <w:spacing w:after="0" w:line="240" w:lineRule="auto"/>
        <w:jc w:val="center"/>
        <w:outlineLvl w:val="0"/>
        <w:rPr>
          <w:rFonts w:ascii="Times New Roman" w:hAnsi="Times New Roman" w:cs="Times New Roman"/>
          <w:sz w:val="28"/>
          <w:szCs w:val="28"/>
        </w:rPr>
      </w:pPr>
    </w:p>
    <w:p w:rsidR="00972E14" w:rsidRPr="00F66BEB" w:rsidRDefault="00972E14" w:rsidP="001D2843">
      <w:pPr>
        <w:pStyle w:val="Listparagraf"/>
        <w:spacing w:after="0" w:line="240" w:lineRule="auto"/>
        <w:ind w:left="0" w:firstLine="708"/>
        <w:jc w:val="both"/>
        <w:rPr>
          <w:rFonts w:ascii="Times New Roman" w:hAnsi="Times New Roman" w:cs="Times New Roman"/>
          <w:color w:val="FF0000"/>
          <w:sz w:val="28"/>
          <w:szCs w:val="28"/>
        </w:rPr>
      </w:pPr>
      <w:r w:rsidRPr="00F66BEB">
        <w:rPr>
          <w:rFonts w:ascii="Times New Roman" w:hAnsi="Times New Roman" w:cs="Times New Roman"/>
          <w:sz w:val="28"/>
          <w:szCs w:val="28"/>
        </w:rPr>
        <w:t xml:space="preserve">La disciplina fizică, în anul școlar 2017 – 2018 </w:t>
      </w:r>
      <w:r w:rsidRPr="00F66BEB">
        <w:rPr>
          <w:rFonts w:ascii="Times New Roman" w:hAnsi="Times New Roman" w:cs="Times New Roman"/>
          <w:b/>
          <w:bCs/>
          <w:sz w:val="28"/>
          <w:szCs w:val="28"/>
        </w:rPr>
        <w:t>nu sunt modificări</w:t>
      </w:r>
      <w:r w:rsidRPr="00F66BEB">
        <w:rPr>
          <w:rFonts w:ascii="Times New Roman" w:hAnsi="Times New Roman" w:cs="Times New Roman"/>
          <w:sz w:val="28"/>
          <w:szCs w:val="28"/>
        </w:rPr>
        <w:t xml:space="preserve"> ale programelor de studiu. Acestea, după cum este cunoscut</w:t>
      </w:r>
      <w:r w:rsidR="001D2843">
        <w:rPr>
          <w:rFonts w:ascii="Times New Roman" w:hAnsi="Times New Roman" w:cs="Times New Roman"/>
          <w:sz w:val="28"/>
          <w:szCs w:val="28"/>
        </w:rPr>
        <w:t>,</w:t>
      </w:r>
      <w:r w:rsidRPr="00F66BEB">
        <w:rPr>
          <w:rFonts w:ascii="Times New Roman" w:hAnsi="Times New Roman" w:cs="Times New Roman"/>
          <w:sz w:val="28"/>
          <w:szCs w:val="28"/>
        </w:rPr>
        <w:t xml:space="preserve"> vor surveni în anul școlar următor la clasa a VI –a prin aplicarea noii programe aprobate prin </w:t>
      </w:r>
      <w:r w:rsidRPr="00F66BEB">
        <w:rPr>
          <w:rFonts w:ascii="Times New Roman" w:hAnsi="Times New Roman" w:cs="Times New Roman"/>
          <w:color w:val="FF0000"/>
          <w:sz w:val="28"/>
          <w:szCs w:val="28"/>
          <w:shd w:val="clear" w:color="auto" w:fill="FFFFFF"/>
        </w:rPr>
        <w:t>OMEN nr. 3393/28.02.2017</w:t>
      </w:r>
      <w:r w:rsidR="001160D9">
        <w:rPr>
          <w:rFonts w:ascii="Times New Roman" w:hAnsi="Times New Roman" w:cs="Times New Roman"/>
          <w:color w:val="FF0000"/>
          <w:sz w:val="28"/>
          <w:szCs w:val="28"/>
          <w:shd w:val="clear" w:color="auto" w:fill="FFFFFF"/>
        </w:rPr>
        <w:t>.</w:t>
      </w:r>
    </w:p>
    <w:p w:rsidR="00972E14" w:rsidRPr="00F66BEB" w:rsidRDefault="00972E14" w:rsidP="00450D34">
      <w:pPr>
        <w:pStyle w:val="Listparagraf"/>
        <w:spacing w:after="0" w:line="240" w:lineRule="auto"/>
        <w:ind w:left="0" w:firstLine="357"/>
        <w:jc w:val="both"/>
        <w:rPr>
          <w:rFonts w:ascii="Times New Roman" w:hAnsi="Times New Roman" w:cs="Times New Roman"/>
          <w:sz w:val="28"/>
          <w:szCs w:val="28"/>
        </w:rPr>
      </w:pPr>
      <w:r w:rsidRPr="00F66BEB">
        <w:rPr>
          <w:rFonts w:ascii="Times New Roman" w:hAnsi="Times New Roman" w:cs="Times New Roman"/>
          <w:sz w:val="28"/>
          <w:szCs w:val="28"/>
        </w:rPr>
        <w:t>Astfel</w:t>
      </w:r>
      <w:r w:rsidR="001160D9">
        <w:rPr>
          <w:rFonts w:ascii="Times New Roman" w:hAnsi="Times New Roman" w:cs="Times New Roman"/>
          <w:sz w:val="28"/>
          <w:szCs w:val="28"/>
        </w:rPr>
        <w:t>,</w:t>
      </w:r>
      <w:r w:rsidRPr="00F66BEB">
        <w:rPr>
          <w:rFonts w:ascii="Times New Roman" w:hAnsi="Times New Roman" w:cs="Times New Roman"/>
          <w:sz w:val="28"/>
          <w:szCs w:val="28"/>
        </w:rPr>
        <w:t xml:space="preserve"> acest an școlar reprezintă o perioadă de reflecție oportună în înțelegerea conținutului acesteia și identificarea modalităților de aplicare a acesteia.</w:t>
      </w:r>
    </w:p>
    <w:p w:rsidR="00972E14" w:rsidRPr="00F66BEB" w:rsidRDefault="00972E14" w:rsidP="00F66BEB">
      <w:pPr>
        <w:spacing w:after="0" w:line="240" w:lineRule="auto"/>
        <w:ind w:firstLine="357"/>
        <w:jc w:val="both"/>
        <w:outlineLvl w:val="0"/>
        <w:rPr>
          <w:rFonts w:ascii="Times New Roman" w:hAnsi="Times New Roman" w:cs="Times New Roman"/>
          <w:sz w:val="28"/>
          <w:szCs w:val="28"/>
        </w:rPr>
      </w:pPr>
      <w:r w:rsidRPr="00F66BEB">
        <w:rPr>
          <w:rFonts w:ascii="Times New Roman" w:hAnsi="Times New Roman" w:cs="Times New Roman"/>
          <w:b/>
          <w:bCs/>
          <w:sz w:val="28"/>
          <w:szCs w:val="28"/>
        </w:rPr>
        <w:t>Priorități la nivel județean/al municipiului București</w:t>
      </w:r>
      <w:r w:rsidRPr="00F66BEB">
        <w:rPr>
          <w:rFonts w:ascii="Times New Roman" w:hAnsi="Times New Roman" w:cs="Times New Roman"/>
          <w:sz w:val="28"/>
          <w:szCs w:val="28"/>
        </w:rPr>
        <w:t>:</w:t>
      </w:r>
    </w:p>
    <w:p w:rsidR="00972E14" w:rsidRPr="00F66BEB" w:rsidRDefault="00972E14" w:rsidP="00F66BEB">
      <w:pPr>
        <w:spacing w:after="0" w:line="240" w:lineRule="auto"/>
        <w:ind w:firstLine="357"/>
        <w:jc w:val="both"/>
        <w:rPr>
          <w:rFonts w:ascii="Times New Roman" w:hAnsi="Times New Roman" w:cs="Times New Roman"/>
          <w:sz w:val="28"/>
          <w:szCs w:val="28"/>
        </w:rPr>
      </w:pPr>
      <w:r w:rsidRPr="00F66BEB">
        <w:rPr>
          <w:rFonts w:ascii="Times New Roman" w:hAnsi="Times New Roman" w:cs="Times New Roman"/>
          <w:sz w:val="28"/>
          <w:szCs w:val="28"/>
        </w:rPr>
        <w:t>Continuarea formării profesorilor de fizică în aplicarea metodelor bazate pe descoperire derulat de către Societatea Română de Fizică în vederea aplicării noii programe de fizică la clasa a VI –a în anul școlar viitor</w:t>
      </w:r>
      <w:r w:rsidR="00720A17">
        <w:rPr>
          <w:rFonts w:ascii="Times New Roman" w:hAnsi="Times New Roman" w:cs="Times New Roman"/>
          <w:sz w:val="28"/>
          <w:szCs w:val="28"/>
        </w:rPr>
        <w:t xml:space="preserve"> (Ghidul metodologic referitor la schimbarea paradigmei în predarea FIZICII)</w:t>
      </w:r>
      <w:r w:rsidRPr="00F66BEB">
        <w:rPr>
          <w:rFonts w:ascii="Times New Roman" w:hAnsi="Times New Roman" w:cs="Times New Roman"/>
          <w:sz w:val="28"/>
          <w:szCs w:val="28"/>
        </w:rPr>
        <w:t>.</w:t>
      </w:r>
    </w:p>
    <w:p w:rsidR="00972E14" w:rsidRPr="00F66BEB" w:rsidRDefault="00972E14" w:rsidP="00F66BEB">
      <w:pPr>
        <w:spacing w:after="0" w:line="240" w:lineRule="auto"/>
        <w:ind w:firstLine="357"/>
        <w:jc w:val="both"/>
        <w:rPr>
          <w:rFonts w:ascii="Times New Roman" w:hAnsi="Times New Roman" w:cs="Times New Roman"/>
          <w:sz w:val="28"/>
          <w:szCs w:val="28"/>
        </w:rPr>
      </w:pPr>
      <w:r w:rsidRPr="00F66BEB">
        <w:rPr>
          <w:rFonts w:ascii="Times New Roman" w:hAnsi="Times New Roman" w:cs="Times New Roman"/>
          <w:sz w:val="28"/>
          <w:szCs w:val="28"/>
        </w:rPr>
        <w:t>Monitorizarea prin forme specifice a activităţii de predare-învăţare-evaluare desfăşurate la clasă.</w:t>
      </w:r>
    </w:p>
    <w:p w:rsidR="00972E14" w:rsidRPr="00F66BEB" w:rsidRDefault="00972E14" w:rsidP="00F66BEB">
      <w:pPr>
        <w:spacing w:after="0" w:line="240" w:lineRule="auto"/>
        <w:ind w:firstLine="357"/>
        <w:jc w:val="both"/>
        <w:rPr>
          <w:rFonts w:ascii="Times New Roman" w:hAnsi="Times New Roman" w:cs="Times New Roman"/>
          <w:sz w:val="28"/>
          <w:szCs w:val="28"/>
        </w:rPr>
      </w:pPr>
      <w:r w:rsidRPr="00F66BEB">
        <w:rPr>
          <w:rFonts w:ascii="Times New Roman" w:hAnsi="Times New Roman" w:cs="Times New Roman"/>
          <w:sz w:val="28"/>
          <w:szCs w:val="28"/>
        </w:rPr>
        <w:t>Încurajarea implicării profesorilor şi elevilor în studiul astronomiei şi astrofizicii precum şi în domeniul ştiinţelor spaţiului cosmic (acţiuni iniţiate de Agenţia Spaţială Română în colaborare cu MEN)</w:t>
      </w:r>
      <w:r w:rsidR="00A65F94">
        <w:rPr>
          <w:rFonts w:ascii="Times New Roman" w:hAnsi="Times New Roman" w:cs="Times New Roman"/>
          <w:sz w:val="28"/>
          <w:szCs w:val="28"/>
        </w:rPr>
        <w:t>.</w:t>
      </w:r>
      <w:r w:rsidRPr="00F66BEB">
        <w:rPr>
          <w:rFonts w:ascii="Times New Roman" w:hAnsi="Times New Roman" w:cs="Times New Roman"/>
          <w:sz w:val="28"/>
          <w:szCs w:val="28"/>
        </w:rPr>
        <w:t xml:space="preserve">  </w:t>
      </w:r>
    </w:p>
    <w:p w:rsidR="00972E14" w:rsidRPr="00F66BEB" w:rsidRDefault="00972E14" w:rsidP="00F66BEB">
      <w:pPr>
        <w:spacing w:after="0" w:line="240" w:lineRule="auto"/>
        <w:ind w:firstLine="357"/>
        <w:jc w:val="both"/>
        <w:rPr>
          <w:rFonts w:ascii="Times New Roman" w:hAnsi="Times New Roman" w:cs="Times New Roman"/>
          <w:sz w:val="28"/>
          <w:szCs w:val="28"/>
        </w:rPr>
      </w:pPr>
      <w:r w:rsidRPr="00F66BEB">
        <w:rPr>
          <w:rFonts w:ascii="Times New Roman" w:hAnsi="Times New Roman" w:cs="Times New Roman"/>
          <w:sz w:val="28"/>
          <w:szCs w:val="28"/>
        </w:rPr>
        <w:t xml:space="preserve">Măsuri și recomandări generale care trebuie întreprinse </w:t>
      </w:r>
      <w:r w:rsidRPr="00F66BEB">
        <w:rPr>
          <w:rFonts w:ascii="Times New Roman" w:hAnsi="Times New Roman" w:cs="Times New Roman"/>
          <w:b/>
          <w:bCs/>
          <w:sz w:val="28"/>
          <w:szCs w:val="28"/>
        </w:rPr>
        <w:t>la nivelul unității de învățământ</w:t>
      </w:r>
      <w:r w:rsidRPr="00F66BEB">
        <w:rPr>
          <w:rFonts w:ascii="Times New Roman" w:hAnsi="Times New Roman" w:cs="Times New Roman"/>
          <w:sz w:val="28"/>
          <w:szCs w:val="28"/>
        </w:rPr>
        <w:t xml:space="preserve"> în scopul asigurării calității procesului instructiv-educativ, cu accent pe:</w:t>
      </w:r>
    </w:p>
    <w:p w:rsidR="00972E14" w:rsidRPr="00F66BEB" w:rsidRDefault="00972E14" w:rsidP="00F66BEB">
      <w:pPr>
        <w:spacing w:after="0" w:line="240" w:lineRule="auto"/>
        <w:ind w:firstLine="357"/>
        <w:jc w:val="both"/>
        <w:rPr>
          <w:rFonts w:ascii="Times New Roman" w:hAnsi="Times New Roman" w:cs="Times New Roman"/>
          <w:color w:val="FF0000"/>
          <w:sz w:val="28"/>
          <w:szCs w:val="28"/>
        </w:rPr>
      </w:pPr>
      <w:r w:rsidRPr="00F66BEB">
        <w:rPr>
          <w:rFonts w:ascii="Times New Roman" w:hAnsi="Times New Roman" w:cs="Times New Roman"/>
          <w:color w:val="FF0000"/>
          <w:sz w:val="28"/>
          <w:szCs w:val="28"/>
        </w:rPr>
        <w:t>- aspectele vizând reducerea absenteismului;</w:t>
      </w:r>
    </w:p>
    <w:p w:rsidR="00972E14" w:rsidRPr="00F66BEB" w:rsidRDefault="00972E14" w:rsidP="00F66BEB">
      <w:pPr>
        <w:spacing w:after="0" w:line="240" w:lineRule="auto"/>
        <w:ind w:firstLine="357"/>
        <w:jc w:val="both"/>
        <w:rPr>
          <w:rFonts w:ascii="Times New Roman" w:hAnsi="Times New Roman" w:cs="Times New Roman"/>
          <w:color w:val="FF0000"/>
          <w:sz w:val="28"/>
          <w:szCs w:val="28"/>
        </w:rPr>
      </w:pPr>
      <w:r w:rsidRPr="00F66BEB">
        <w:rPr>
          <w:rFonts w:ascii="Times New Roman" w:hAnsi="Times New Roman" w:cs="Times New Roman"/>
          <w:color w:val="FF0000"/>
          <w:sz w:val="28"/>
          <w:szCs w:val="28"/>
        </w:rPr>
        <w:t>- tratarea diferențiată și individualizarea predării - învățării – evaluării, astfel încât să se asigure progresul școlar al tuturor elevilor;</w:t>
      </w:r>
    </w:p>
    <w:p w:rsidR="00972E14" w:rsidRPr="00F66BEB" w:rsidRDefault="00972E14" w:rsidP="00F66BEB">
      <w:pPr>
        <w:spacing w:after="0" w:line="240" w:lineRule="auto"/>
        <w:ind w:firstLine="360"/>
        <w:jc w:val="both"/>
        <w:rPr>
          <w:rFonts w:ascii="Times New Roman" w:hAnsi="Times New Roman" w:cs="Times New Roman"/>
          <w:color w:val="FF0000"/>
          <w:sz w:val="28"/>
          <w:szCs w:val="28"/>
        </w:rPr>
      </w:pPr>
      <w:r w:rsidRPr="00F66BEB">
        <w:rPr>
          <w:rFonts w:ascii="Times New Roman" w:hAnsi="Times New Roman" w:cs="Times New Roman"/>
          <w:color w:val="FF0000"/>
          <w:sz w:val="28"/>
          <w:szCs w:val="28"/>
        </w:rPr>
        <w:t>- parcurgerea integrală a programei școlare, în vederea atingerii standardelor naționale și a susținerii cu succes de către elevi a examenelor naționale;</w:t>
      </w:r>
    </w:p>
    <w:p w:rsidR="00972E14" w:rsidRPr="00F66BEB" w:rsidRDefault="00972E14" w:rsidP="00F66BEB">
      <w:pPr>
        <w:spacing w:after="0" w:line="240" w:lineRule="auto"/>
        <w:ind w:firstLine="360"/>
        <w:jc w:val="both"/>
        <w:rPr>
          <w:rFonts w:ascii="Times New Roman" w:hAnsi="Times New Roman" w:cs="Times New Roman"/>
          <w:color w:val="FF0000"/>
          <w:sz w:val="28"/>
          <w:szCs w:val="28"/>
        </w:rPr>
      </w:pPr>
      <w:r w:rsidRPr="00F66BEB">
        <w:rPr>
          <w:rFonts w:ascii="Times New Roman" w:hAnsi="Times New Roman" w:cs="Times New Roman"/>
          <w:color w:val="FF0000"/>
          <w:sz w:val="28"/>
          <w:szCs w:val="28"/>
        </w:rPr>
        <w:t>- evaluarea continuă a elevilor și aplicarea evaluării cu scopul orientării și optimizării procesului de învățare.</w:t>
      </w:r>
    </w:p>
    <w:p w:rsidR="00972E14" w:rsidRPr="00F66BEB" w:rsidRDefault="00972E14" w:rsidP="00F66BEB">
      <w:pPr>
        <w:spacing w:after="0" w:line="240" w:lineRule="auto"/>
        <w:ind w:firstLine="360"/>
        <w:jc w:val="both"/>
        <w:rPr>
          <w:rFonts w:ascii="Times New Roman" w:hAnsi="Times New Roman" w:cs="Times New Roman"/>
          <w:sz w:val="28"/>
          <w:szCs w:val="28"/>
        </w:rPr>
      </w:pPr>
      <w:r w:rsidRPr="00F66BEB">
        <w:rPr>
          <w:rFonts w:ascii="Times New Roman" w:hAnsi="Times New Roman" w:cs="Times New Roman"/>
          <w:sz w:val="28"/>
          <w:szCs w:val="28"/>
        </w:rPr>
        <w:t>Elaborarea și implementarea de programe/proiecte/activități de abilitare curriculară pe discipline de studiu/</w:t>
      </w:r>
      <w:r>
        <w:rPr>
          <w:rFonts w:ascii="Times New Roman" w:hAnsi="Times New Roman" w:cs="Times New Roman"/>
          <w:sz w:val="28"/>
          <w:szCs w:val="28"/>
        </w:rPr>
        <w:t xml:space="preserve"> </w:t>
      </w:r>
      <w:r w:rsidRPr="00F66BEB">
        <w:rPr>
          <w:rFonts w:ascii="Times New Roman" w:hAnsi="Times New Roman" w:cs="Times New Roman"/>
          <w:sz w:val="28"/>
          <w:szCs w:val="28"/>
        </w:rPr>
        <w:t xml:space="preserve">niveluri de studiu, cu accent pe: </w:t>
      </w:r>
      <w:r w:rsidRPr="00F66BEB">
        <w:rPr>
          <w:rFonts w:ascii="Times New Roman" w:hAnsi="Times New Roman" w:cs="Times New Roman"/>
          <w:color w:val="FF0000"/>
          <w:sz w:val="28"/>
          <w:szCs w:val="28"/>
        </w:rPr>
        <w:t>proiectare curriculară, evaluarea la clasă, evaluarea la examenele naționale și la competițiile școlare</w:t>
      </w:r>
      <w:r w:rsidRPr="00F66BEB">
        <w:rPr>
          <w:rFonts w:ascii="Times New Roman" w:hAnsi="Times New Roman" w:cs="Times New Roman"/>
          <w:sz w:val="28"/>
          <w:szCs w:val="28"/>
        </w:rPr>
        <w:t xml:space="preserve">. </w:t>
      </w:r>
    </w:p>
    <w:p w:rsidR="00972E14" w:rsidRPr="00F66BEB" w:rsidRDefault="00972E14" w:rsidP="00F66BEB">
      <w:pPr>
        <w:spacing w:after="0" w:line="240" w:lineRule="auto"/>
        <w:ind w:firstLine="357"/>
        <w:jc w:val="both"/>
        <w:rPr>
          <w:rFonts w:ascii="Times New Roman" w:hAnsi="Times New Roman" w:cs="Times New Roman"/>
          <w:sz w:val="28"/>
          <w:szCs w:val="28"/>
        </w:rPr>
      </w:pPr>
    </w:p>
    <w:p w:rsidR="00972E14" w:rsidRPr="00F66BEB" w:rsidRDefault="00972E14" w:rsidP="00F66BEB">
      <w:pPr>
        <w:spacing w:after="0" w:line="240" w:lineRule="auto"/>
        <w:ind w:firstLine="540"/>
        <w:jc w:val="both"/>
        <w:outlineLvl w:val="0"/>
        <w:rPr>
          <w:rFonts w:ascii="Times New Roman" w:hAnsi="Times New Roman" w:cs="Times New Roman"/>
          <w:b/>
          <w:bCs/>
          <w:sz w:val="28"/>
          <w:szCs w:val="28"/>
        </w:rPr>
      </w:pPr>
      <w:r w:rsidRPr="00F66BEB">
        <w:rPr>
          <w:rFonts w:ascii="Times New Roman" w:hAnsi="Times New Roman" w:cs="Times New Roman"/>
          <w:b/>
          <w:bCs/>
          <w:sz w:val="28"/>
          <w:szCs w:val="28"/>
        </w:rPr>
        <w:t>Cadrul normativ privind organizarea procesului de învățământ în anul şcolar 2017– 2018</w:t>
      </w:r>
      <w:r w:rsidR="00BB5004">
        <w:rPr>
          <w:rFonts w:ascii="Times New Roman" w:hAnsi="Times New Roman" w:cs="Times New Roman"/>
          <w:b/>
          <w:bCs/>
          <w:sz w:val="28"/>
          <w:szCs w:val="28"/>
        </w:rPr>
        <w:t xml:space="preserve"> </w:t>
      </w:r>
      <w:r w:rsidRPr="00F66BEB">
        <w:rPr>
          <w:rFonts w:ascii="Times New Roman" w:hAnsi="Times New Roman" w:cs="Times New Roman"/>
          <w:sz w:val="28"/>
          <w:szCs w:val="28"/>
        </w:rPr>
        <w:t xml:space="preserve">– </w:t>
      </w:r>
      <w:r w:rsidRPr="00F66BEB">
        <w:rPr>
          <w:rFonts w:ascii="Times New Roman" w:hAnsi="Times New Roman" w:cs="Times New Roman"/>
          <w:b/>
          <w:bCs/>
          <w:sz w:val="28"/>
          <w:szCs w:val="28"/>
        </w:rPr>
        <w:t>noutăți, puncte critice, măsuri și acțiuni generate de acesta</w:t>
      </w:r>
    </w:p>
    <w:p w:rsidR="00972E14" w:rsidRPr="00F66BEB" w:rsidRDefault="00972E14" w:rsidP="00BC6AE3">
      <w:pPr>
        <w:spacing w:after="0" w:line="240" w:lineRule="auto"/>
        <w:ind w:firstLine="540"/>
        <w:jc w:val="both"/>
        <w:rPr>
          <w:rFonts w:ascii="Times New Roman" w:hAnsi="Times New Roman" w:cs="Times New Roman"/>
          <w:b/>
          <w:bCs/>
          <w:color w:val="000000"/>
          <w:kern w:val="24"/>
          <w:sz w:val="28"/>
          <w:szCs w:val="28"/>
          <w:lang w:eastAsia="ro-RO"/>
        </w:rPr>
      </w:pPr>
      <w:r w:rsidRPr="00F66BEB">
        <w:rPr>
          <w:rFonts w:ascii="Times New Roman" w:hAnsi="Times New Roman" w:cs="Times New Roman"/>
          <w:sz w:val="28"/>
          <w:szCs w:val="28"/>
        </w:rPr>
        <w:t xml:space="preserve">OMEN nr. 3.382/24.02.2017 privind </w:t>
      </w:r>
      <w:r w:rsidRPr="00F66BEB">
        <w:rPr>
          <w:rFonts w:ascii="Times New Roman" w:hAnsi="Times New Roman" w:cs="Times New Roman"/>
          <w:b/>
          <w:bCs/>
          <w:sz w:val="28"/>
          <w:szCs w:val="28"/>
        </w:rPr>
        <w:t>structura anului școlar</w:t>
      </w:r>
      <w:r w:rsidRPr="00F66BEB">
        <w:rPr>
          <w:rFonts w:ascii="Times New Roman" w:hAnsi="Times New Roman" w:cs="Times New Roman"/>
          <w:sz w:val="28"/>
          <w:szCs w:val="28"/>
        </w:rPr>
        <w:t xml:space="preserve"> 2017-2018;</w:t>
      </w:r>
    </w:p>
    <w:p w:rsidR="00972E14" w:rsidRPr="00F66BEB" w:rsidRDefault="00972E14" w:rsidP="00BC6AE3">
      <w:pPr>
        <w:spacing w:after="0" w:line="240" w:lineRule="auto"/>
        <w:ind w:firstLine="540"/>
        <w:jc w:val="both"/>
        <w:rPr>
          <w:rFonts w:ascii="Times New Roman" w:hAnsi="Times New Roman" w:cs="Times New Roman"/>
          <w:sz w:val="28"/>
          <w:szCs w:val="28"/>
        </w:rPr>
      </w:pPr>
      <w:r w:rsidRPr="00F66BEB">
        <w:rPr>
          <w:rFonts w:ascii="Times New Roman" w:hAnsi="Times New Roman" w:cs="Times New Roman"/>
          <w:b/>
          <w:bCs/>
          <w:sz w:val="28"/>
          <w:szCs w:val="28"/>
        </w:rPr>
        <w:t>Planurile – cadru</w:t>
      </w:r>
      <w:r w:rsidRPr="00F66BEB">
        <w:rPr>
          <w:rFonts w:ascii="Times New Roman" w:hAnsi="Times New Roman" w:cs="Times New Roman"/>
          <w:sz w:val="28"/>
          <w:szCs w:val="28"/>
        </w:rPr>
        <w:t xml:space="preserve"> valabile în  anul şcolar 2017-2018 în vigoare care pot fi consultate pe site-ul </w:t>
      </w:r>
      <w:hyperlink r:id="rId7" w:history="1">
        <w:r w:rsidRPr="00F66BEB">
          <w:rPr>
            <w:rStyle w:val="Hyperlink"/>
            <w:rFonts w:ascii="Times New Roman" w:hAnsi="Times New Roman" w:cs="Times New Roman"/>
            <w:sz w:val="28"/>
            <w:szCs w:val="28"/>
          </w:rPr>
          <w:t>http://programe.ise.ro/actuale.aspx</w:t>
        </w:r>
      </w:hyperlink>
    </w:p>
    <w:p w:rsidR="00972E14" w:rsidRPr="00F66BEB" w:rsidRDefault="00972E14" w:rsidP="00BC6AE3">
      <w:pPr>
        <w:spacing w:after="0" w:line="240" w:lineRule="auto"/>
        <w:ind w:firstLine="540"/>
        <w:jc w:val="both"/>
        <w:rPr>
          <w:rFonts w:ascii="Times New Roman" w:hAnsi="Times New Roman" w:cs="Times New Roman"/>
          <w:sz w:val="28"/>
          <w:szCs w:val="28"/>
          <w:lang w:val="it-IT"/>
        </w:rPr>
      </w:pPr>
      <w:r w:rsidRPr="00F66BEB">
        <w:rPr>
          <w:rFonts w:ascii="Times New Roman" w:hAnsi="Times New Roman" w:cs="Times New Roman"/>
          <w:b/>
          <w:bCs/>
          <w:sz w:val="28"/>
          <w:szCs w:val="28"/>
        </w:rPr>
        <w:t>Programe şcolare</w:t>
      </w:r>
      <w:r w:rsidRPr="00F66BEB">
        <w:rPr>
          <w:rFonts w:ascii="Times New Roman" w:hAnsi="Times New Roman" w:cs="Times New Roman"/>
          <w:sz w:val="28"/>
          <w:szCs w:val="28"/>
        </w:rPr>
        <w:t xml:space="preserve"> valabile în anul şcolar 2017-2018</w:t>
      </w:r>
      <w:r w:rsidR="00BC6AE3">
        <w:rPr>
          <w:rFonts w:ascii="Times New Roman" w:hAnsi="Times New Roman" w:cs="Times New Roman"/>
          <w:sz w:val="28"/>
          <w:szCs w:val="28"/>
        </w:rPr>
        <w:t xml:space="preserve">, </w:t>
      </w:r>
      <w:r w:rsidRPr="00F66BEB">
        <w:rPr>
          <w:rFonts w:ascii="Times New Roman" w:hAnsi="Times New Roman" w:cs="Times New Roman"/>
          <w:sz w:val="28"/>
          <w:szCs w:val="28"/>
        </w:rPr>
        <w:t xml:space="preserve">în vigoare care pot fi consultate pe site-ul </w:t>
      </w:r>
      <w:hyperlink r:id="rId8" w:history="1">
        <w:r w:rsidRPr="00F66BEB">
          <w:rPr>
            <w:rStyle w:val="Hyperlink"/>
            <w:rFonts w:ascii="Times New Roman" w:hAnsi="Times New Roman" w:cs="Times New Roman"/>
            <w:sz w:val="28"/>
            <w:szCs w:val="28"/>
            <w:lang w:val="it-IT"/>
          </w:rPr>
          <w:t>http://programe.ise.ro/</w:t>
        </w:r>
      </w:hyperlink>
    </w:p>
    <w:p w:rsidR="00972E14" w:rsidRPr="00F66BEB" w:rsidRDefault="00972E14" w:rsidP="00BC6AE3">
      <w:pPr>
        <w:spacing w:after="0" w:line="240" w:lineRule="auto"/>
        <w:ind w:firstLine="540"/>
        <w:jc w:val="both"/>
        <w:rPr>
          <w:rFonts w:ascii="Times New Roman" w:hAnsi="Times New Roman" w:cs="Times New Roman"/>
          <w:sz w:val="28"/>
          <w:szCs w:val="28"/>
          <w:lang w:val="it-IT"/>
        </w:rPr>
      </w:pPr>
      <w:r w:rsidRPr="00F66BEB">
        <w:rPr>
          <w:rFonts w:ascii="Times New Roman" w:hAnsi="Times New Roman" w:cs="Times New Roman"/>
          <w:sz w:val="28"/>
          <w:szCs w:val="28"/>
          <w:lang w:val="it-IT"/>
        </w:rPr>
        <w:lastRenderedPageBreak/>
        <w:t>Recomandări referitoare la predarea – învăţarea şi evaluarea la disiciplina fizică</w:t>
      </w:r>
    </w:p>
    <w:p w:rsidR="00972E14" w:rsidRPr="00F66BEB" w:rsidRDefault="00972E14" w:rsidP="00F66BEB">
      <w:pPr>
        <w:spacing w:after="0" w:line="240" w:lineRule="auto"/>
        <w:jc w:val="both"/>
        <w:rPr>
          <w:rFonts w:ascii="Times New Roman" w:hAnsi="Times New Roman" w:cs="Times New Roman"/>
          <w:color w:val="000000"/>
          <w:sz w:val="28"/>
          <w:szCs w:val="28"/>
        </w:rPr>
      </w:pPr>
      <w:r w:rsidRPr="00F66BEB">
        <w:rPr>
          <w:rFonts w:ascii="Times New Roman" w:hAnsi="Times New Roman" w:cs="Times New Roman"/>
          <w:sz w:val="28"/>
          <w:szCs w:val="28"/>
          <w:lang w:val="it-IT"/>
        </w:rPr>
        <w:t xml:space="preserve">  - Referitor la programa de fizică </w:t>
      </w:r>
      <w:r w:rsidRPr="00F66BEB">
        <w:rPr>
          <w:rFonts w:ascii="Times New Roman" w:hAnsi="Times New Roman" w:cs="Times New Roman"/>
          <w:sz w:val="28"/>
          <w:szCs w:val="28"/>
        </w:rPr>
        <w:t xml:space="preserve">pentru </w:t>
      </w:r>
      <w:r w:rsidRPr="00F66BEB">
        <w:rPr>
          <w:rFonts w:ascii="Times New Roman" w:hAnsi="Times New Roman" w:cs="Times New Roman"/>
          <w:color w:val="FF0000"/>
          <w:sz w:val="28"/>
          <w:szCs w:val="28"/>
        </w:rPr>
        <w:t xml:space="preserve">clasa a IX –a </w:t>
      </w:r>
      <w:r w:rsidRPr="00F66BEB">
        <w:rPr>
          <w:rFonts w:ascii="Times New Roman" w:hAnsi="Times New Roman" w:cs="Times New Roman"/>
          <w:sz w:val="28"/>
          <w:szCs w:val="28"/>
        </w:rPr>
        <w:t xml:space="preserve">aprobată cu OM </w:t>
      </w:r>
      <w:r w:rsidR="001D0EA1">
        <w:rPr>
          <w:rFonts w:ascii="Times New Roman" w:hAnsi="Times New Roman" w:cs="Times New Roman"/>
          <w:sz w:val="28"/>
          <w:szCs w:val="28"/>
        </w:rPr>
        <w:t xml:space="preserve">                      </w:t>
      </w:r>
      <w:r w:rsidRPr="00F66BEB">
        <w:rPr>
          <w:rFonts w:ascii="Times New Roman" w:hAnsi="Times New Roman" w:cs="Times New Roman"/>
          <w:sz w:val="28"/>
          <w:szCs w:val="28"/>
        </w:rPr>
        <w:t>nr. 3458/</w:t>
      </w:r>
      <w:r>
        <w:rPr>
          <w:rFonts w:ascii="Times New Roman" w:hAnsi="Times New Roman" w:cs="Times New Roman"/>
          <w:sz w:val="28"/>
          <w:szCs w:val="28"/>
        </w:rPr>
        <w:t xml:space="preserve"> </w:t>
      </w:r>
      <w:r w:rsidRPr="00F66BEB">
        <w:rPr>
          <w:rFonts w:ascii="Times New Roman" w:hAnsi="Times New Roman" w:cs="Times New Roman"/>
          <w:sz w:val="28"/>
          <w:szCs w:val="28"/>
        </w:rPr>
        <w:t xml:space="preserve">09.03.2004, </w:t>
      </w:r>
      <w:r w:rsidRPr="00F66BEB">
        <w:rPr>
          <w:rFonts w:ascii="Times New Roman" w:hAnsi="Times New Roman" w:cs="Times New Roman"/>
          <w:color w:val="000000"/>
          <w:sz w:val="28"/>
          <w:szCs w:val="28"/>
        </w:rPr>
        <w:t xml:space="preserve">recomandăm la fel ca în anul precedent  abordarea temei </w:t>
      </w:r>
      <w:r w:rsidRPr="00F66BEB">
        <w:rPr>
          <w:rFonts w:ascii="Times New Roman" w:hAnsi="Times New Roman" w:cs="Times New Roman"/>
          <w:b/>
          <w:bCs/>
          <w:color w:val="000000"/>
          <w:sz w:val="28"/>
          <w:szCs w:val="28"/>
        </w:rPr>
        <w:t xml:space="preserve">1.Optică </w:t>
      </w:r>
      <w:r w:rsidRPr="00F66BEB">
        <w:rPr>
          <w:rFonts w:ascii="Times New Roman" w:hAnsi="Times New Roman" w:cs="Times New Roman"/>
          <w:color w:val="000000"/>
          <w:sz w:val="28"/>
          <w:szCs w:val="28"/>
        </w:rPr>
        <w:t xml:space="preserve">după temele de </w:t>
      </w:r>
      <w:r w:rsidRPr="00F66BEB">
        <w:rPr>
          <w:rFonts w:ascii="Times New Roman" w:hAnsi="Times New Roman" w:cs="Times New Roman"/>
          <w:b/>
          <w:bCs/>
          <w:color w:val="000000"/>
          <w:sz w:val="28"/>
          <w:szCs w:val="28"/>
        </w:rPr>
        <w:t>Mecanică</w:t>
      </w:r>
      <w:r w:rsidRPr="00F66BEB">
        <w:rPr>
          <w:rFonts w:ascii="Times New Roman" w:hAnsi="Times New Roman" w:cs="Times New Roman"/>
          <w:color w:val="000000"/>
          <w:sz w:val="28"/>
          <w:szCs w:val="28"/>
        </w:rPr>
        <w:t xml:space="preserve">  </w:t>
      </w:r>
      <w:r w:rsidRPr="00F66BEB">
        <w:rPr>
          <w:rFonts w:ascii="Times New Roman" w:hAnsi="Times New Roman" w:cs="Times New Roman"/>
          <w:b/>
          <w:bCs/>
          <w:color w:val="000000"/>
          <w:sz w:val="28"/>
          <w:szCs w:val="28"/>
        </w:rPr>
        <w:t>2. – 4.,</w:t>
      </w:r>
      <w:r w:rsidRPr="00F66BEB">
        <w:rPr>
          <w:rFonts w:ascii="Times New Roman" w:hAnsi="Times New Roman" w:cs="Times New Roman"/>
          <w:color w:val="000000"/>
          <w:sz w:val="28"/>
          <w:szCs w:val="28"/>
        </w:rPr>
        <w:t xml:space="preserve"> conform repartizării pe săptămâni din tabelul 1 şi respectiv 2.</w:t>
      </w:r>
    </w:p>
    <w:p w:rsidR="00972E14" w:rsidRPr="00F66BEB" w:rsidRDefault="00972E14" w:rsidP="00F66BEB">
      <w:pPr>
        <w:spacing w:after="0" w:line="240" w:lineRule="auto"/>
        <w:jc w:val="both"/>
        <w:rPr>
          <w:rFonts w:ascii="Times New Roman" w:hAnsi="Times New Roman" w:cs="Times New Roman"/>
          <w:sz w:val="28"/>
          <w:szCs w:val="28"/>
        </w:rPr>
      </w:pPr>
    </w:p>
    <w:p w:rsidR="00972E14" w:rsidRPr="00F66BEB" w:rsidRDefault="00972E14" w:rsidP="00F66BEB">
      <w:pPr>
        <w:pStyle w:val="Legend"/>
        <w:keepNext/>
        <w:spacing w:after="0"/>
        <w:jc w:val="both"/>
        <w:rPr>
          <w:rFonts w:ascii="Times New Roman" w:hAnsi="Times New Roman" w:cs="Times New Roman"/>
          <w:color w:val="000000"/>
          <w:sz w:val="28"/>
          <w:szCs w:val="28"/>
        </w:rPr>
      </w:pPr>
      <w:bookmarkStart w:id="0" w:name="_Ref460575820"/>
      <w:r w:rsidRPr="00F66BEB">
        <w:rPr>
          <w:rFonts w:ascii="Times New Roman" w:hAnsi="Times New Roman" w:cs="Times New Roman"/>
          <w:color w:val="000000"/>
          <w:sz w:val="28"/>
          <w:szCs w:val="28"/>
        </w:rPr>
        <w:t xml:space="preserve">Tabel  </w:t>
      </w:r>
      <w:r w:rsidR="009633EB" w:rsidRPr="00F66BEB">
        <w:rPr>
          <w:rFonts w:ascii="Times New Roman" w:hAnsi="Times New Roman" w:cs="Times New Roman"/>
          <w:color w:val="000000"/>
          <w:sz w:val="28"/>
          <w:szCs w:val="28"/>
        </w:rPr>
        <w:fldChar w:fldCharType="begin"/>
      </w:r>
      <w:r w:rsidRPr="00F66BEB">
        <w:rPr>
          <w:rFonts w:ascii="Times New Roman" w:hAnsi="Times New Roman" w:cs="Times New Roman"/>
          <w:color w:val="000000"/>
          <w:sz w:val="28"/>
          <w:szCs w:val="28"/>
        </w:rPr>
        <w:instrText xml:space="preserve"> SEQ Tabel_ \* ARABIC </w:instrText>
      </w:r>
      <w:r w:rsidR="009633EB" w:rsidRPr="00F66BEB">
        <w:rPr>
          <w:rFonts w:ascii="Times New Roman" w:hAnsi="Times New Roman" w:cs="Times New Roman"/>
          <w:color w:val="000000"/>
          <w:sz w:val="28"/>
          <w:szCs w:val="28"/>
        </w:rPr>
        <w:fldChar w:fldCharType="separate"/>
      </w:r>
      <w:r w:rsidRPr="00F66BEB">
        <w:rPr>
          <w:rFonts w:ascii="Times New Roman" w:hAnsi="Times New Roman" w:cs="Times New Roman"/>
          <w:noProof/>
          <w:color w:val="000000"/>
          <w:sz w:val="28"/>
          <w:szCs w:val="28"/>
        </w:rPr>
        <w:t>1</w:t>
      </w:r>
      <w:r w:rsidR="009633EB" w:rsidRPr="00F66BEB">
        <w:rPr>
          <w:rFonts w:ascii="Times New Roman" w:hAnsi="Times New Roman" w:cs="Times New Roman"/>
          <w:color w:val="000000"/>
          <w:sz w:val="28"/>
          <w:szCs w:val="28"/>
        </w:rPr>
        <w:fldChar w:fldCharType="end"/>
      </w:r>
      <w:bookmarkEnd w:id="0"/>
      <w:r w:rsidRPr="00F66BEB">
        <w:rPr>
          <w:rFonts w:ascii="Times New Roman" w:hAnsi="Times New Roman" w:cs="Times New Roman"/>
          <w:color w:val="000000"/>
          <w:sz w:val="28"/>
          <w:szCs w:val="28"/>
        </w:rPr>
        <w:t xml:space="preserve"> Repartizarea orientativă a temelor din programa de fizică pentru clasa a IX –a pentru profilurile/filierele specializările cu </w:t>
      </w:r>
      <w:r w:rsidRPr="00F66BEB">
        <w:rPr>
          <w:rFonts w:ascii="Times New Roman" w:hAnsi="Times New Roman" w:cs="Times New Roman"/>
          <w:color w:val="FF0000"/>
          <w:sz w:val="28"/>
          <w:szCs w:val="28"/>
        </w:rPr>
        <w:t>3ore/</w:t>
      </w:r>
      <w:r>
        <w:rPr>
          <w:rFonts w:ascii="Times New Roman" w:hAnsi="Times New Roman" w:cs="Times New Roman"/>
          <w:color w:val="000000"/>
          <w:sz w:val="28"/>
          <w:szCs w:val="28"/>
        </w:rPr>
        <w:t xml:space="preserve"> </w:t>
      </w:r>
      <w:r w:rsidRPr="00F66BEB">
        <w:rPr>
          <w:rFonts w:ascii="Times New Roman" w:hAnsi="Times New Roman" w:cs="Times New Roman"/>
          <w:color w:val="000000"/>
          <w:sz w:val="28"/>
          <w:szCs w:val="28"/>
        </w:rPr>
        <w:t>săptămână</w:t>
      </w:r>
    </w:p>
    <w:tbl>
      <w:tblPr>
        <w:tblW w:w="95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47"/>
        <w:gridCol w:w="4678"/>
      </w:tblGrid>
      <w:tr w:rsidR="00972E14" w:rsidRPr="00F66BEB">
        <w:trPr>
          <w:trHeight w:val="255"/>
          <w:tblHeader/>
        </w:trPr>
        <w:tc>
          <w:tcPr>
            <w:tcW w:w="4847"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Tema</w:t>
            </w:r>
          </w:p>
        </w:tc>
        <w:tc>
          <w:tcPr>
            <w:tcW w:w="4678"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Săptămâna</w:t>
            </w:r>
          </w:p>
        </w:tc>
      </w:tr>
      <w:tr w:rsidR="00972E14" w:rsidRPr="00F66BEB">
        <w:trPr>
          <w:trHeight w:val="300"/>
        </w:trPr>
        <w:tc>
          <w:tcPr>
            <w:tcW w:w="4847"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rPr>
              <w:t>Principii şi legi în mecanica clasică</w:t>
            </w:r>
          </w:p>
        </w:tc>
        <w:tc>
          <w:tcPr>
            <w:tcW w:w="4678"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 xml:space="preserve">Semestrul I    S1-S13 </w:t>
            </w:r>
          </w:p>
        </w:tc>
      </w:tr>
      <w:tr w:rsidR="00972E14" w:rsidRPr="00F66BEB">
        <w:trPr>
          <w:trHeight w:val="345"/>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Miș</w:t>
            </w:r>
            <w:r w:rsidR="00972E14" w:rsidRPr="00F66BEB">
              <w:rPr>
                <w:rFonts w:ascii="Times New Roman" w:hAnsi="Times New Roman" w:cs="Times New Roman"/>
                <w:color w:val="000000"/>
                <w:sz w:val="28"/>
                <w:szCs w:val="28"/>
              </w:rPr>
              <w:t xml:space="preserve">care </w:t>
            </w:r>
            <w:r>
              <w:rPr>
                <w:rFonts w:ascii="Times New Roman" w:hAnsi="Times New Roman" w:cs="Times New Roman"/>
                <w:color w:val="000000"/>
                <w:sz w:val="28"/>
                <w:szCs w:val="28"/>
              </w:rPr>
              <w:t>ș</w:t>
            </w:r>
            <w:r w:rsidR="00972E14" w:rsidRPr="00F66BEB">
              <w:rPr>
                <w:rFonts w:ascii="Times New Roman" w:hAnsi="Times New Roman" w:cs="Times New Roman"/>
                <w:color w:val="000000"/>
                <w:sz w:val="28"/>
                <w:szCs w:val="28"/>
              </w:rPr>
              <w:t>i repaus</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S1 - S6</w:t>
            </w:r>
          </w:p>
        </w:tc>
      </w:tr>
      <w:tr w:rsidR="00972E14" w:rsidRPr="00F66BEB">
        <w:trPr>
          <w:trHeight w:val="330"/>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Principiul I</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S7</w:t>
            </w:r>
          </w:p>
        </w:tc>
      </w:tr>
      <w:tr w:rsidR="00972E14" w:rsidRPr="00F66BEB">
        <w:trPr>
          <w:trHeight w:val="330"/>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Principiul al II-lea</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S8</w:t>
            </w:r>
          </w:p>
        </w:tc>
      </w:tr>
      <w:tr w:rsidR="00972E14" w:rsidRPr="00F66BEB">
        <w:trPr>
          <w:trHeight w:val="330"/>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Principiul al III-lea</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S9</w:t>
            </w:r>
          </w:p>
        </w:tc>
      </w:tr>
      <w:tr w:rsidR="00972E14" w:rsidRPr="00F66BEB">
        <w:trPr>
          <w:trHeight w:val="345"/>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it-IT"/>
              </w:rPr>
            </w:pPr>
            <w:r w:rsidRPr="00F66BEB">
              <w:rPr>
                <w:rFonts w:ascii="Times New Roman" w:hAnsi="Times New Roman" w:cs="Times New Roman"/>
                <w:color w:val="000000"/>
                <w:sz w:val="28"/>
                <w:szCs w:val="28"/>
              </w:rPr>
              <w:t>Legea lui Hooke. Tensiunea în fir</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S10-S11</w:t>
            </w:r>
          </w:p>
        </w:tc>
      </w:tr>
      <w:tr w:rsidR="00972E14" w:rsidRPr="00F66BEB">
        <w:trPr>
          <w:trHeight w:val="345"/>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Legile frecă</w:t>
            </w:r>
            <w:r w:rsidR="00972E14" w:rsidRPr="00F66BEB">
              <w:rPr>
                <w:rFonts w:ascii="Times New Roman" w:hAnsi="Times New Roman" w:cs="Times New Roman"/>
                <w:color w:val="000000"/>
                <w:sz w:val="28"/>
                <w:szCs w:val="28"/>
              </w:rPr>
              <w:t>rii la alunecare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S12</w:t>
            </w:r>
          </w:p>
        </w:tc>
      </w:tr>
      <w:tr w:rsidR="00972E14" w:rsidRPr="00F66BEB">
        <w:trPr>
          <w:trHeight w:val="345"/>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Legea atracț</w:t>
            </w:r>
            <w:r w:rsidR="00972E14" w:rsidRPr="00F66BEB">
              <w:rPr>
                <w:rFonts w:ascii="Times New Roman" w:hAnsi="Times New Roman" w:cs="Times New Roman"/>
                <w:color w:val="000000"/>
                <w:sz w:val="28"/>
                <w:szCs w:val="28"/>
              </w:rPr>
              <w:t>iei universale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S13</w:t>
            </w:r>
          </w:p>
        </w:tc>
      </w:tr>
      <w:tr w:rsidR="00972E14" w:rsidRPr="00F66BEB">
        <w:trPr>
          <w:trHeight w:val="570"/>
        </w:trPr>
        <w:tc>
          <w:tcPr>
            <w:tcW w:w="4847"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rPr>
              <w:t>Teoreme de variaţie şi legi de conservare în mecanică</w:t>
            </w:r>
          </w:p>
        </w:tc>
        <w:tc>
          <w:tcPr>
            <w:tcW w:w="4678"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pt-BR"/>
              </w:rPr>
            </w:pPr>
            <w:r w:rsidRPr="00F66BEB">
              <w:rPr>
                <w:rFonts w:ascii="Times New Roman" w:hAnsi="Times New Roman" w:cs="Times New Roman"/>
                <w:b/>
                <w:bCs/>
                <w:color w:val="000000"/>
                <w:sz w:val="28"/>
                <w:szCs w:val="28"/>
                <w:lang w:val="pt-BR"/>
              </w:rPr>
              <w:t>Semestrul I    S14   -  Semestrul II  S5</w:t>
            </w:r>
          </w:p>
        </w:tc>
      </w:tr>
      <w:tr w:rsidR="00972E14" w:rsidRPr="00F66BEB">
        <w:trPr>
          <w:trHeight w:val="345"/>
        </w:trPr>
        <w:tc>
          <w:tcPr>
            <w:tcW w:w="4847" w:type="dxa"/>
            <w:noWrap/>
          </w:tcPr>
          <w:p w:rsidR="00972E14" w:rsidRPr="00F66BEB" w:rsidRDefault="00972E14" w:rsidP="00D60CAF">
            <w:pPr>
              <w:spacing w:after="0" w:line="240" w:lineRule="auto"/>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Lucrul mecanic. Puterea</w:t>
            </w:r>
            <w:r w:rsidR="00D60CAF">
              <w:rPr>
                <w:rFonts w:ascii="Times New Roman" w:hAnsi="Times New Roman" w:cs="Times New Roman"/>
                <w:color w:val="000000"/>
                <w:sz w:val="28"/>
                <w:szCs w:val="28"/>
              </w:rPr>
              <w:t xml:space="preserve"> mecanică</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S14-S16</w:t>
            </w:r>
          </w:p>
        </w:tc>
      </w:tr>
      <w:tr w:rsidR="00972E14" w:rsidRPr="00F66BEB">
        <w:trPr>
          <w:trHeight w:val="345"/>
        </w:trPr>
        <w:tc>
          <w:tcPr>
            <w:tcW w:w="4847" w:type="dxa"/>
            <w:noWrap/>
          </w:tcPr>
          <w:p w:rsidR="00972E14" w:rsidRPr="00F66BEB" w:rsidRDefault="00E61A3A" w:rsidP="00F66BEB">
            <w:pPr>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Teorema variaț</w:t>
            </w:r>
            <w:r w:rsidR="00972E14" w:rsidRPr="00F66BEB">
              <w:rPr>
                <w:rFonts w:ascii="Times New Roman" w:hAnsi="Times New Roman" w:cs="Times New Roman"/>
                <w:color w:val="000000"/>
                <w:sz w:val="28"/>
                <w:szCs w:val="28"/>
              </w:rPr>
              <w:t>iei energiei cinetice a punctului material</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  S17-S19</w:t>
            </w:r>
          </w:p>
        </w:tc>
      </w:tr>
      <w:tr w:rsidR="00972E14" w:rsidRPr="00F66BEB">
        <w:trPr>
          <w:trHeight w:val="345"/>
        </w:trPr>
        <w:tc>
          <w:tcPr>
            <w:tcW w:w="4847" w:type="dxa"/>
            <w:noWrap/>
          </w:tcPr>
          <w:p w:rsidR="00972E14" w:rsidRPr="00F66BEB" w:rsidRDefault="00E61A3A" w:rsidP="00F66BEB">
            <w:pPr>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Energia potențială gravitațională ș</w:t>
            </w:r>
            <w:r w:rsidR="00972E14" w:rsidRPr="00F66BEB">
              <w:rPr>
                <w:rFonts w:ascii="Times New Roman" w:hAnsi="Times New Roman" w:cs="Times New Roman"/>
                <w:color w:val="000000"/>
                <w:sz w:val="28"/>
                <w:szCs w:val="28"/>
              </w:rPr>
              <w:t>i *elastic</w:t>
            </w:r>
            <w:r>
              <w:rPr>
                <w:rFonts w:ascii="Times New Roman" w:hAnsi="Times New Roman" w:cs="Times New Roman"/>
                <w:color w:val="000000"/>
                <w:sz w:val="28"/>
                <w:szCs w:val="28"/>
              </w:rPr>
              <w:t>ă</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S1</w:t>
            </w:r>
          </w:p>
        </w:tc>
      </w:tr>
      <w:tr w:rsidR="00972E14" w:rsidRPr="00F66BEB">
        <w:trPr>
          <w:trHeight w:val="345"/>
        </w:trPr>
        <w:tc>
          <w:tcPr>
            <w:tcW w:w="4847" w:type="dxa"/>
            <w:noWrap/>
          </w:tcPr>
          <w:p w:rsidR="00972E14" w:rsidRPr="00F66BEB" w:rsidRDefault="00E61A3A" w:rsidP="00F66BEB">
            <w:pPr>
              <w:spacing w:after="0" w:line="240" w:lineRule="auto"/>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Legea conservă</w:t>
            </w:r>
            <w:r w:rsidR="00972E14" w:rsidRPr="00F66BEB">
              <w:rPr>
                <w:rFonts w:ascii="Times New Roman" w:hAnsi="Times New Roman" w:cs="Times New Roman"/>
                <w:color w:val="000000"/>
                <w:sz w:val="28"/>
                <w:szCs w:val="28"/>
              </w:rPr>
              <w:t>rii energiei mecanice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S2</w:t>
            </w:r>
          </w:p>
        </w:tc>
      </w:tr>
      <w:tr w:rsidR="00972E14" w:rsidRPr="00F66BEB">
        <w:trPr>
          <w:trHeight w:val="270"/>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*Teorema variaț</w:t>
            </w:r>
            <w:r w:rsidR="00972E14" w:rsidRPr="00F66BEB">
              <w:rPr>
                <w:rFonts w:ascii="Times New Roman" w:hAnsi="Times New Roman" w:cs="Times New Roman"/>
                <w:color w:val="000000"/>
                <w:sz w:val="28"/>
                <w:szCs w:val="28"/>
              </w:rPr>
              <w:t>iei impulsului</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S3-S5</w:t>
            </w:r>
          </w:p>
        </w:tc>
      </w:tr>
      <w:tr w:rsidR="00972E14" w:rsidRPr="00F66BEB">
        <w:trPr>
          <w:trHeight w:val="345"/>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*Legea conservă</w:t>
            </w:r>
            <w:r w:rsidR="00972E14" w:rsidRPr="00F66BEB">
              <w:rPr>
                <w:rFonts w:ascii="Times New Roman" w:hAnsi="Times New Roman" w:cs="Times New Roman"/>
                <w:color w:val="000000"/>
                <w:sz w:val="28"/>
                <w:szCs w:val="28"/>
              </w:rPr>
              <w:t>rii impulsului</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S3-S5</w:t>
            </w:r>
          </w:p>
        </w:tc>
      </w:tr>
      <w:tr w:rsidR="00972E14" w:rsidRPr="00F66BEB">
        <w:trPr>
          <w:trHeight w:val="345"/>
        </w:trPr>
        <w:tc>
          <w:tcPr>
            <w:tcW w:w="4847" w:type="dxa"/>
            <w:noWrap/>
          </w:tcPr>
          <w:p w:rsidR="00972E14" w:rsidRPr="00F66BEB" w:rsidRDefault="00972E14" w:rsidP="001160D9">
            <w:pPr>
              <w:spacing w:after="0" w:line="240" w:lineRule="auto"/>
              <w:ind w:firstLineChars="22" w:firstLine="62"/>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rPr>
              <w:t>Elemente de statică</w:t>
            </w:r>
          </w:p>
        </w:tc>
        <w:tc>
          <w:tcPr>
            <w:tcW w:w="4678"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Semestrul II  -  S6-S8</w:t>
            </w:r>
          </w:p>
        </w:tc>
      </w:tr>
      <w:tr w:rsidR="00972E14" w:rsidRPr="00F66BEB">
        <w:trPr>
          <w:trHeight w:val="299"/>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Echilibrul de translaț</w:t>
            </w:r>
            <w:r w:rsidR="00972E14" w:rsidRPr="00F66BEB">
              <w:rPr>
                <w:rFonts w:ascii="Times New Roman" w:hAnsi="Times New Roman" w:cs="Times New Roman"/>
                <w:color w:val="000000"/>
                <w:sz w:val="28"/>
                <w:szCs w:val="28"/>
              </w:rPr>
              <w:t>ie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S7</w:t>
            </w:r>
          </w:p>
        </w:tc>
      </w:tr>
      <w:tr w:rsidR="00972E14" w:rsidRPr="00F66BEB">
        <w:trPr>
          <w:trHeight w:val="345"/>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Echilibrul de rotaț</w:t>
            </w:r>
            <w:r w:rsidR="00972E14" w:rsidRPr="00F66BEB">
              <w:rPr>
                <w:rFonts w:ascii="Times New Roman" w:hAnsi="Times New Roman" w:cs="Times New Roman"/>
                <w:color w:val="000000"/>
                <w:sz w:val="28"/>
                <w:szCs w:val="28"/>
              </w:rPr>
              <w:t>ie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S8</w:t>
            </w:r>
          </w:p>
        </w:tc>
      </w:tr>
      <w:tr w:rsidR="00972E14" w:rsidRPr="00F66BEB">
        <w:trPr>
          <w:trHeight w:val="330"/>
        </w:trPr>
        <w:tc>
          <w:tcPr>
            <w:tcW w:w="4847"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rPr>
              <w:t>Optică geometrică</w:t>
            </w:r>
          </w:p>
        </w:tc>
        <w:tc>
          <w:tcPr>
            <w:tcW w:w="4678" w:type="dxa"/>
            <w:noWrap/>
          </w:tcPr>
          <w:p w:rsidR="00972E14" w:rsidRPr="00F66BEB" w:rsidRDefault="00972E14" w:rsidP="001160D9">
            <w:pPr>
              <w:spacing w:after="0" w:line="240" w:lineRule="auto"/>
              <w:ind w:firstLineChars="9" w:firstLine="25"/>
              <w:jc w:val="both"/>
              <w:rPr>
                <w:rFonts w:ascii="Times New Roman" w:hAnsi="Times New Roman" w:cs="Times New Roman"/>
                <w:b/>
                <w:bCs/>
                <w:i/>
                <w:iCs/>
                <w:color w:val="000000"/>
                <w:sz w:val="28"/>
                <w:szCs w:val="28"/>
                <w:lang w:val="en-US"/>
              </w:rPr>
            </w:pPr>
            <w:r w:rsidRPr="00F66BEB">
              <w:rPr>
                <w:rFonts w:ascii="Times New Roman" w:hAnsi="Times New Roman" w:cs="Times New Roman"/>
                <w:b/>
                <w:bCs/>
                <w:i/>
                <w:iCs/>
                <w:color w:val="000000"/>
                <w:sz w:val="28"/>
                <w:szCs w:val="28"/>
                <w:lang w:val="en-US"/>
              </w:rPr>
              <w:t>Semestrul II  -  S9 - S16</w:t>
            </w:r>
          </w:p>
        </w:tc>
      </w:tr>
      <w:tr w:rsidR="00972E14" w:rsidRPr="00F66BEB">
        <w:trPr>
          <w:trHeight w:val="330"/>
        </w:trPr>
        <w:tc>
          <w:tcPr>
            <w:tcW w:w="4847" w:type="dxa"/>
            <w:noWrap/>
          </w:tcPr>
          <w:p w:rsidR="00972E14" w:rsidRPr="00F66BEB" w:rsidRDefault="00D40237"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Reflexia ș</w:t>
            </w:r>
            <w:r w:rsidR="00E61A3A">
              <w:rPr>
                <w:rFonts w:ascii="Times New Roman" w:hAnsi="Times New Roman" w:cs="Times New Roman"/>
                <w:color w:val="000000"/>
                <w:sz w:val="28"/>
                <w:szCs w:val="28"/>
              </w:rPr>
              <w:t>i refracț</w:t>
            </w:r>
            <w:r w:rsidR="00972E14" w:rsidRPr="00F66BEB">
              <w:rPr>
                <w:rFonts w:ascii="Times New Roman" w:hAnsi="Times New Roman" w:cs="Times New Roman"/>
                <w:color w:val="000000"/>
                <w:sz w:val="28"/>
                <w:szCs w:val="28"/>
              </w:rPr>
              <w:t>ia</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S9-S11</w:t>
            </w:r>
          </w:p>
        </w:tc>
      </w:tr>
      <w:tr w:rsidR="00972E14" w:rsidRPr="00F66BEB">
        <w:trPr>
          <w:trHeight w:val="330"/>
        </w:trPr>
        <w:tc>
          <w:tcPr>
            <w:tcW w:w="4847" w:type="dxa"/>
            <w:noWrap/>
          </w:tcPr>
          <w:p w:rsidR="00972E14" w:rsidRPr="00F66BEB" w:rsidRDefault="00E61A3A" w:rsidP="001160D9">
            <w:pPr>
              <w:spacing w:after="0" w:line="240" w:lineRule="auto"/>
              <w:ind w:firstLineChars="280" w:firstLine="78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rPr>
              <w:t>Lentile subț</w:t>
            </w:r>
            <w:r w:rsidR="00972E14" w:rsidRPr="00F66BEB">
              <w:rPr>
                <w:rFonts w:ascii="Times New Roman" w:hAnsi="Times New Roman" w:cs="Times New Roman"/>
                <w:color w:val="000000"/>
                <w:sz w:val="28"/>
                <w:szCs w:val="28"/>
              </w:rPr>
              <w:t>iri</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S12</w:t>
            </w:r>
          </w:p>
        </w:tc>
      </w:tr>
      <w:tr w:rsidR="00972E14" w:rsidRPr="00F66BEB">
        <w:trPr>
          <w:trHeight w:val="330"/>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Sisteme de lentile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S13</w:t>
            </w:r>
          </w:p>
        </w:tc>
      </w:tr>
      <w:tr w:rsidR="00972E14" w:rsidRPr="00F66BEB">
        <w:trPr>
          <w:trHeight w:val="330"/>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Ochiul</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S14</w:t>
            </w:r>
          </w:p>
        </w:tc>
      </w:tr>
      <w:tr w:rsidR="00972E14" w:rsidRPr="00F66BEB">
        <w:trPr>
          <w:trHeight w:val="345"/>
        </w:trPr>
        <w:tc>
          <w:tcPr>
            <w:tcW w:w="4847" w:type="dxa"/>
            <w:noWrap/>
          </w:tcPr>
          <w:p w:rsidR="00972E14" w:rsidRPr="00F66BEB" w:rsidRDefault="00972E14" w:rsidP="001160D9">
            <w:pPr>
              <w:spacing w:after="0" w:line="240" w:lineRule="auto"/>
              <w:ind w:firstLineChars="280" w:firstLine="78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rPr>
              <w:t>Instrumente optice</w:t>
            </w:r>
          </w:p>
        </w:tc>
        <w:tc>
          <w:tcPr>
            <w:tcW w:w="4678" w:type="dxa"/>
            <w:noWrap/>
          </w:tcPr>
          <w:p w:rsidR="00972E14" w:rsidRPr="00F66BEB" w:rsidRDefault="00972E14" w:rsidP="001160D9">
            <w:pPr>
              <w:spacing w:after="0" w:line="240" w:lineRule="auto"/>
              <w:ind w:firstLineChars="331" w:firstLine="9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  S15 – S16</w:t>
            </w:r>
          </w:p>
        </w:tc>
      </w:tr>
    </w:tbl>
    <w:p w:rsidR="00972E14" w:rsidRPr="00F66BEB" w:rsidRDefault="00972E14" w:rsidP="00F66BEB">
      <w:pPr>
        <w:spacing w:after="0" w:line="240" w:lineRule="auto"/>
        <w:jc w:val="both"/>
        <w:rPr>
          <w:rFonts w:ascii="Times New Roman" w:hAnsi="Times New Roman" w:cs="Times New Roman"/>
          <w:sz w:val="28"/>
          <w:szCs w:val="28"/>
        </w:rPr>
      </w:pPr>
    </w:p>
    <w:p w:rsidR="00972E14" w:rsidRPr="00F66BEB" w:rsidRDefault="00972E14" w:rsidP="00F66BEB">
      <w:pPr>
        <w:spacing w:after="0" w:line="240" w:lineRule="auto"/>
        <w:jc w:val="both"/>
        <w:rPr>
          <w:rFonts w:ascii="Times New Roman" w:hAnsi="Times New Roman" w:cs="Times New Roman"/>
          <w:sz w:val="28"/>
          <w:szCs w:val="28"/>
        </w:rPr>
      </w:pPr>
    </w:p>
    <w:p w:rsidR="00972E14" w:rsidRPr="00F66BEB" w:rsidRDefault="00972E14" w:rsidP="00F66BEB">
      <w:pPr>
        <w:pStyle w:val="Legend"/>
        <w:keepNext/>
        <w:spacing w:after="0"/>
        <w:jc w:val="both"/>
        <w:rPr>
          <w:rFonts w:ascii="Times New Roman" w:hAnsi="Times New Roman" w:cs="Times New Roman"/>
          <w:color w:val="000000"/>
          <w:sz w:val="28"/>
          <w:szCs w:val="28"/>
        </w:rPr>
      </w:pPr>
      <w:bookmarkStart w:id="1" w:name="_Ref460575823"/>
      <w:r>
        <w:rPr>
          <w:rFonts w:ascii="Times New Roman" w:hAnsi="Times New Roman" w:cs="Times New Roman"/>
          <w:color w:val="000000"/>
          <w:sz w:val="28"/>
          <w:szCs w:val="28"/>
        </w:rPr>
        <w:br w:type="page"/>
      </w:r>
      <w:r w:rsidRPr="00F66BEB">
        <w:rPr>
          <w:rFonts w:ascii="Times New Roman" w:hAnsi="Times New Roman" w:cs="Times New Roman"/>
          <w:color w:val="000000"/>
          <w:sz w:val="28"/>
          <w:szCs w:val="28"/>
        </w:rPr>
        <w:lastRenderedPageBreak/>
        <w:t xml:space="preserve">Tabel  </w:t>
      </w:r>
      <w:r w:rsidR="009633EB" w:rsidRPr="00F66BEB">
        <w:rPr>
          <w:rFonts w:ascii="Times New Roman" w:hAnsi="Times New Roman" w:cs="Times New Roman"/>
          <w:color w:val="000000"/>
          <w:sz w:val="28"/>
          <w:szCs w:val="28"/>
        </w:rPr>
        <w:fldChar w:fldCharType="begin"/>
      </w:r>
      <w:r w:rsidRPr="00F66BEB">
        <w:rPr>
          <w:rFonts w:ascii="Times New Roman" w:hAnsi="Times New Roman" w:cs="Times New Roman"/>
          <w:color w:val="000000"/>
          <w:sz w:val="28"/>
          <w:szCs w:val="28"/>
        </w:rPr>
        <w:instrText xml:space="preserve"> SEQ Tabel_ \* ARABIC </w:instrText>
      </w:r>
      <w:r w:rsidR="009633EB" w:rsidRPr="00F66BEB">
        <w:rPr>
          <w:rFonts w:ascii="Times New Roman" w:hAnsi="Times New Roman" w:cs="Times New Roman"/>
          <w:color w:val="000000"/>
          <w:sz w:val="28"/>
          <w:szCs w:val="28"/>
        </w:rPr>
        <w:fldChar w:fldCharType="separate"/>
      </w:r>
      <w:r w:rsidRPr="00F66BEB">
        <w:rPr>
          <w:rFonts w:ascii="Times New Roman" w:hAnsi="Times New Roman" w:cs="Times New Roman"/>
          <w:noProof/>
          <w:color w:val="000000"/>
          <w:sz w:val="28"/>
          <w:szCs w:val="28"/>
        </w:rPr>
        <w:t>2</w:t>
      </w:r>
      <w:r w:rsidR="009633EB" w:rsidRPr="00F66BEB">
        <w:rPr>
          <w:rFonts w:ascii="Times New Roman" w:hAnsi="Times New Roman" w:cs="Times New Roman"/>
          <w:color w:val="000000"/>
          <w:sz w:val="28"/>
          <w:szCs w:val="28"/>
        </w:rPr>
        <w:fldChar w:fldCharType="end"/>
      </w:r>
      <w:bookmarkEnd w:id="1"/>
      <w:r w:rsidRPr="00F66BEB">
        <w:rPr>
          <w:rFonts w:ascii="Times New Roman" w:hAnsi="Times New Roman" w:cs="Times New Roman"/>
          <w:color w:val="000000"/>
          <w:sz w:val="28"/>
          <w:szCs w:val="28"/>
        </w:rPr>
        <w:t xml:space="preserve">  Repartizarea orientativă a temelor din programa de fizică pentru clasa a IX –a pentru profilurile/filierele specializările cu </w:t>
      </w:r>
      <w:r w:rsidRPr="00F66BEB">
        <w:rPr>
          <w:rFonts w:ascii="Times New Roman" w:hAnsi="Times New Roman" w:cs="Times New Roman"/>
          <w:color w:val="FF0000"/>
          <w:sz w:val="28"/>
          <w:szCs w:val="28"/>
        </w:rPr>
        <w:t>1-2 ore</w:t>
      </w:r>
      <w:r w:rsidRPr="00F66BE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F66BEB">
        <w:rPr>
          <w:rFonts w:ascii="Times New Roman" w:hAnsi="Times New Roman" w:cs="Times New Roman"/>
          <w:color w:val="000000"/>
          <w:sz w:val="28"/>
          <w:szCs w:val="28"/>
        </w:rPr>
        <w:t>săptămână</w:t>
      </w:r>
    </w:p>
    <w:tbl>
      <w:tblPr>
        <w:tblW w:w="90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
        <w:gridCol w:w="5069"/>
        <w:gridCol w:w="3969"/>
      </w:tblGrid>
      <w:tr w:rsidR="00972E14" w:rsidRPr="00F66BEB">
        <w:trPr>
          <w:trHeight w:val="255"/>
          <w:tblHeader/>
        </w:trPr>
        <w:tc>
          <w:tcPr>
            <w:tcW w:w="5084" w:type="dxa"/>
            <w:gridSpan w:val="2"/>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Tema</w:t>
            </w:r>
          </w:p>
        </w:tc>
        <w:tc>
          <w:tcPr>
            <w:tcW w:w="39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Săptămâna</w:t>
            </w:r>
          </w:p>
        </w:tc>
      </w:tr>
      <w:tr w:rsidR="00972E14" w:rsidRPr="00F66BEB">
        <w:trPr>
          <w:gridBefore w:val="1"/>
          <w:wBefore w:w="15" w:type="dxa"/>
          <w:trHeight w:val="383"/>
        </w:trPr>
        <w:tc>
          <w:tcPr>
            <w:tcW w:w="50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Principii</w:t>
            </w:r>
            <w:r w:rsidR="00E61A3A">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şi</w:t>
            </w:r>
            <w:r w:rsidR="00E61A3A">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legi</w:t>
            </w:r>
            <w:r w:rsidR="00E61A3A">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în</w:t>
            </w:r>
            <w:r w:rsidR="00E61A3A">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mecanica</w:t>
            </w:r>
            <w:r w:rsidR="00E61A3A">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clasică</w:t>
            </w:r>
          </w:p>
        </w:tc>
        <w:tc>
          <w:tcPr>
            <w:tcW w:w="3969" w:type="dxa"/>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Semestrul I  S1 -S16</w:t>
            </w:r>
          </w:p>
        </w:tc>
      </w:tr>
      <w:tr w:rsidR="00972E14" w:rsidRPr="00F66BEB">
        <w:trPr>
          <w:gridBefore w:val="1"/>
          <w:wBefore w:w="15" w:type="dxa"/>
          <w:trHeight w:val="207"/>
        </w:trPr>
        <w:tc>
          <w:tcPr>
            <w:tcW w:w="5069" w:type="dxa"/>
            <w:noWrap/>
          </w:tcPr>
          <w:p w:rsidR="00972E14" w:rsidRPr="00F66BEB" w:rsidRDefault="00E61A3A" w:rsidP="001160D9">
            <w:pPr>
              <w:spacing w:after="0" w:line="240" w:lineRule="auto"/>
              <w:ind w:firstLineChars="273" w:firstLine="764"/>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Miș</w:t>
            </w:r>
            <w:r w:rsidR="00972E14" w:rsidRPr="00F66BEB">
              <w:rPr>
                <w:rFonts w:ascii="Times New Roman" w:hAnsi="Times New Roman" w:cs="Times New Roman"/>
                <w:color w:val="000000"/>
                <w:sz w:val="28"/>
                <w:szCs w:val="28"/>
                <w:lang w:val="en-US"/>
              </w:rPr>
              <w:t>care</w:t>
            </w:r>
            <w:r>
              <w:rPr>
                <w:rFonts w:ascii="Times New Roman" w:hAnsi="Times New Roman" w:cs="Times New Roman"/>
                <w:color w:val="000000"/>
                <w:sz w:val="28"/>
                <w:szCs w:val="28"/>
                <w:lang w:val="en-US"/>
              </w:rPr>
              <w:t xml:space="preserve"> ș</w:t>
            </w:r>
            <w:r w:rsidR="00972E14" w:rsidRPr="00F66BEB">
              <w:rPr>
                <w:rFonts w:ascii="Times New Roman" w:hAnsi="Times New Roman" w:cs="Times New Roman"/>
                <w:color w:val="000000"/>
                <w:sz w:val="28"/>
                <w:szCs w:val="28"/>
                <w:lang w:val="en-US"/>
              </w:rPr>
              <w:t>i</w:t>
            </w:r>
            <w:r>
              <w:rPr>
                <w:rFonts w:ascii="Times New Roman" w:hAnsi="Times New Roman" w:cs="Times New Roman"/>
                <w:color w:val="000000"/>
                <w:sz w:val="28"/>
                <w:szCs w:val="28"/>
                <w:lang w:val="en-US"/>
              </w:rPr>
              <w:t xml:space="preserve"> </w:t>
            </w:r>
            <w:r w:rsidR="00972E14" w:rsidRPr="00F66BEB">
              <w:rPr>
                <w:rFonts w:ascii="Times New Roman" w:hAnsi="Times New Roman" w:cs="Times New Roman"/>
                <w:color w:val="000000"/>
                <w:sz w:val="28"/>
                <w:szCs w:val="28"/>
                <w:lang w:val="en-US"/>
              </w:rPr>
              <w:t>repaus</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S2-S3</w:t>
            </w:r>
          </w:p>
        </w:tc>
      </w:tr>
      <w:tr w:rsidR="00972E14" w:rsidRPr="00F66BEB">
        <w:trPr>
          <w:gridBefore w:val="1"/>
          <w:wBefore w:w="15" w:type="dxa"/>
          <w:trHeight w:val="380"/>
        </w:trPr>
        <w:tc>
          <w:tcPr>
            <w:tcW w:w="5069" w:type="dxa"/>
          </w:tcPr>
          <w:p w:rsidR="00972E14" w:rsidRPr="00F66BEB" w:rsidRDefault="00972E14" w:rsidP="001160D9">
            <w:pPr>
              <w:spacing w:after="0" w:line="240" w:lineRule="auto"/>
              <w:ind w:firstLineChars="273" w:firstLine="764"/>
              <w:jc w:val="both"/>
              <w:rPr>
                <w:rFonts w:ascii="Times New Roman" w:eastAsia="TimesNewRoman" w:hAnsi="Times New Roman" w:cs="Times New Roman"/>
                <w:color w:val="000000"/>
                <w:sz w:val="28"/>
                <w:szCs w:val="28"/>
                <w:lang w:val="en-US"/>
              </w:rPr>
            </w:pPr>
            <w:r w:rsidRPr="00F66BEB">
              <w:rPr>
                <w:rFonts w:ascii="Times New Roman" w:eastAsia="TimesNewRoman" w:hAnsi="Times New Roman" w:cs="Times New Roman"/>
                <w:color w:val="000000"/>
                <w:sz w:val="28"/>
                <w:szCs w:val="28"/>
                <w:lang w:val="en-US"/>
              </w:rPr>
              <w:t>Principiile</w:t>
            </w:r>
            <w:r w:rsidR="00E61A3A">
              <w:rPr>
                <w:rFonts w:ascii="Times New Roman" w:eastAsia="TimesNewRoman" w:hAnsi="Times New Roman" w:cs="Times New Roman"/>
                <w:color w:val="000000"/>
                <w:sz w:val="28"/>
                <w:szCs w:val="28"/>
                <w:lang w:val="en-US"/>
              </w:rPr>
              <w:t xml:space="preserve"> </w:t>
            </w:r>
            <w:r w:rsidRPr="00F66BEB">
              <w:rPr>
                <w:rFonts w:ascii="Times New Roman" w:eastAsia="TimesNewRoman" w:hAnsi="Times New Roman" w:cs="Times New Roman"/>
                <w:color w:val="000000"/>
                <w:sz w:val="28"/>
                <w:szCs w:val="28"/>
                <w:lang w:val="en-US"/>
              </w:rPr>
              <w:t>mecanicii</w:t>
            </w:r>
            <w:r w:rsidR="00E61A3A">
              <w:rPr>
                <w:rFonts w:ascii="Times New Roman" w:eastAsia="TimesNewRoman" w:hAnsi="Times New Roman" w:cs="Times New Roman"/>
                <w:color w:val="000000"/>
                <w:sz w:val="28"/>
                <w:szCs w:val="28"/>
                <w:lang w:val="en-US"/>
              </w:rPr>
              <w:t xml:space="preserve"> </w:t>
            </w:r>
            <w:r w:rsidRPr="00F66BEB">
              <w:rPr>
                <w:rFonts w:ascii="Times New Roman" w:eastAsia="TimesNewRoman" w:hAnsi="Times New Roman" w:cs="Times New Roman"/>
                <w:color w:val="000000"/>
                <w:sz w:val="28"/>
                <w:szCs w:val="28"/>
                <w:lang w:val="en-US"/>
              </w:rPr>
              <w:t>newtoniene</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S9-S10</w:t>
            </w:r>
          </w:p>
        </w:tc>
      </w:tr>
      <w:tr w:rsidR="00972E14" w:rsidRPr="00F66BEB">
        <w:trPr>
          <w:gridBefore w:val="1"/>
          <w:wBefore w:w="15" w:type="dxa"/>
          <w:trHeight w:val="273"/>
        </w:trPr>
        <w:tc>
          <w:tcPr>
            <w:tcW w:w="5069" w:type="dxa"/>
          </w:tcPr>
          <w:p w:rsidR="00972E14" w:rsidRPr="00F66BEB" w:rsidRDefault="00972E14" w:rsidP="001160D9">
            <w:pPr>
              <w:spacing w:after="0" w:line="240" w:lineRule="auto"/>
              <w:ind w:firstLineChars="273" w:firstLine="764"/>
              <w:jc w:val="both"/>
              <w:rPr>
                <w:rFonts w:ascii="Times New Roman" w:eastAsia="TimesNewRoman" w:hAnsi="Times New Roman" w:cs="Times New Roman"/>
                <w:color w:val="000000"/>
                <w:sz w:val="28"/>
                <w:szCs w:val="28"/>
                <w:lang w:val="en-US"/>
              </w:rPr>
            </w:pPr>
            <w:r w:rsidRPr="00F66BEB">
              <w:rPr>
                <w:rFonts w:ascii="Times New Roman" w:eastAsia="TimesNewRoman" w:hAnsi="Times New Roman" w:cs="Times New Roman"/>
                <w:color w:val="000000"/>
                <w:sz w:val="28"/>
                <w:szCs w:val="28"/>
                <w:lang w:val="en-US"/>
              </w:rPr>
              <w:t>Forţa de frecare</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S11-S12</w:t>
            </w:r>
          </w:p>
        </w:tc>
      </w:tr>
      <w:tr w:rsidR="00972E14" w:rsidRPr="00F66BEB">
        <w:trPr>
          <w:gridBefore w:val="1"/>
          <w:wBefore w:w="15" w:type="dxa"/>
          <w:trHeight w:val="290"/>
        </w:trPr>
        <w:tc>
          <w:tcPr>
            <w:tcW w:w="5069" w:type="dxa"/>
          </w:tcPr>
          <w:p w:rsidR="00972E14" w:rsidRPr="00F66BEB" w:rsidRDefault="00972E14" w:rsidP="001160D9">
            <w:pPr>
              <w:spacing w:after="0" w:line="240" w:lineRule="auto"/>
              <w:ind w:firstLineChars="273" w:firstLine="764"/>
              <w:jc w:val="both"/>
              <w:rPr>
                <w:rFonts w:ascii="Times New Roman" w:eastAsia="TimesNewRoman" w:hAnsi="Times New Roman" w:cs="Times New Roman"/>
                <w:color w:val="000000"/>
                <w:sz w:val="28"/>
                <w:szCs w:val="28"/>
                <w:lang w:val="en-US"/>
              </w:rPr>
            </w:pPr>
            <w:r w:rsidRPr="00F66BEB">
              <w:rPr>
                <w:rFonts w:ascii="Times New Roman" w:eastAsia="TimesNewRoman" w:hAnsi="Times New Roman" w:cs="Times New Roman"/>
                <w:color w:val="000000"/>
                <w:sz w:val="28"/>
                <w:szCs w:val="28"/>
                <w:lang w:val="en-US"/>
              </w:rPr>
              <w:t>Forţa</w:t>
            </w:r>
            <w:r w:rsidR="00E61A3A">
              <w:rPr>
                <w:rFonts w:ascii="Times New Roman" w:eastAsia="TimesNewRoman" w:hAnsi="Times New Roman" w:cs="Times New Roman"/>
                <w:color w:val="000000"/>
                <w:sz w:val="28"/>
                <w:szCs w:val="28"/>
                <w:lang w:val="en-US"/>
              </w:rPr>
              <w:t xml:space="preserve"> </w:t>
            </w:r>
            <w:r w:rsidRPr="00F66BEB">
              <w:rPr>
                <w:rFonts w:ascii="Times New Roman" w:eastAsia="TimesNewRoman" w:hAnsi="Times New Roman" w:cs="Times New Roman"/>
                <w:color w:val="000000"/>
                <w:sz w:val="28"/>
                <w:szCs w:val="28"/>
                <w:lang w:val="en-US"/>
              </w:rPr>
              <w:t>elastică</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S13-S15</w:t>
            </w:r>
          </w:p>
        </w:tc>
      </w:tr>
      <w:tr w:rsidR="00972E14" w:rsidRPr="00F66BEB">
        <w:trPr>
          <w:gridBefore w:val="1"/>
          <w:wBefore w:w="15" w:type="dxa"/>
          <w:trHeight w:val="281"/>
        </w:trPr>
        <w:tc>
          <w:tcPr>
            <w:tcW w:w="5069" w:type="dxa"/>
          </w:tcPr>
          <w:p w:rsidR="00972E14" w:rsidRPr="00F66BEB" w:rsidRDefault="00972E14" w:rsidP="001160D9">
            <w:pPr>
              <w:spacing w:after="0" w:line="240" w:lineRule="auto"/>
              <w:ind w:firstLineChars="273" w:firstLine="764"/>
              <w:jc w:val="both"/>
              <w:rPr>
                <w:rFonts w:ascii="Times New Roman" w:eastAsia="TimesNewRoman" w:hAnsi="Times New Roman" w:cs="Times New Roman"/>
                <w:color w:val="000000"/>
                <w:sz w:val="28"/>
                <w:szCs w:val="28"/>
                <w:lang w:val="en-US"/>
              </w:rPr>
            </w:pPr>
            <w:r w:rsidRPr="00F66BEB">
              <w:rPr>
                <w:rFonts w:ascii="Times New Roman" w:eastAsia="TimesNewRoman" w:hAnsi="Times New Roman" w:cs="Times New Roman"/>
                <w:color w:val="000000"/>
                <w:sz w:val="28"/>
                <w:szCs w:val="28"/>
                <w:lang w:val="en-US"/>
              </w:rPr>
              <w:t>Forţa de tensiune</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p>
        </w:tc>
      </w:tr>
      <w:tr w:rsidR="00972E14" w:rsidRPr="00F66BEB">
        <w:trPr>
          <w:gridBefore w:val="1"/>
          <w:wBefore w:w="15" w:type="dxa"/>
          <w:trHeight w:val="284"/>
        </w:trPr>
        <w:tc>
          <w:tcPr>
            <w:tcW w:w="5069" w:type="dxa"/>
          </w:tcPr>
          <w:p w:rsidR="00972E14" w:rsidRPr="00F66BEB" w:rsidRDefault="00972E14" w:rsidP="001160D9">
            <w:pPr>
              <w:spacing w:after="0" w:line="240" w:lineRule="auto"/>
              <w:ind w:firstLineChars="273" w:firstLine="764"/>
              <w:jc w:val="both"/>
              <w:rPr>
                <w:rFonts w:ascii="Times New Roman" w:eastAsia="TimesNewRoman" w:hAnsi="Times New Roman" w:cs="Times New Roman"/>
                <w:color w:val="000000"/>
                <w:sz w:val="28"/>
                <w:szCs w:val="28"/>
                <w:lang w:val="en-US"/>
              </w:rPr>
            </w:pPr>
            <w:r w:rsidRPr="00F66BEB">
              <w:rPr>
                <w:rFonts w:ascii="Times New Roman" w:eastAsia="TimesNewRoman" w:hAnsi="Times New Roman" w:cs="Times New Roman"/>
                <w:color w:val="000000"/>
                <w:sz w:val="28"/>
                <w:szCs w:val="28"/>
                <w:lang w:val="en-US"/>
              </w:rPr>
              <w:t>Legea</w:t>
            </w:r>
            <w:r w:rsidR="00E61A3A">
              <w:rPr>
                <w:rFonts w:ascii="Times New Roman" w:eastAsia="TimesNewRoman" w:hAnsi="Times New Roman" w:cs="Times New Roman"/>
                <w:color w:val="000000"/>
                <w:sz w:val="28"/>
                <w:szCs w:val="28"/>
                <w:lang w:val="en-US"/>
              </w:rPr>
              <w:t xml:space="preserve"> </w:t>
            </w:r>
            <w:r w:rsidRPr="00F66BEB">
              <w:rPr>
                <w:rFonts w:ascii="Times New Roman" w:eastAsia="TimesNewRoman" w:hAnsi="Times New Roman" w:cs="Times New Roman"/>
                <w:color w:val="000000"/>
                <w:sz w:val="28"/>
                <w:szCs w:val="28"/>
                <w:lang w:val="en-US"/>
              </w:rPr>
              <w:t>atracţiei</w:t>
            </w:r>
            <w:r w:rsidR="00E61A3A">
              <w:rPr>
                <w:rFonts w:ascii="Times New Roman" w:eastAsia="TimesNewRoman" w:hAnsi="Times New Roman" w:cs="Times New Roman"/>
                <w:color w:val="000000"/>
                <w:sz w:val="28"/>
                <w:szCs w:val="28"/>
                <w:lang w:val="en-US"/>
              </w:rPr>
              <w:t xml:space="preserve"> </w:t>
            </w:r>
            <w:r w:rsidRPr="00F66BEB">
              <w:rPr>
                <w:rFonts w:ascii="Times New Roman" w:eastAsia="TimesNewRoman" w:hAnsi="Times New Roman" w:cs="Times New Roman"/>
                <w:color w:val="000000"/>
                <w:sz w:val="28"/>
                <w:szCs w:val="28"/>
                <w:lang w:val="en-US"/>
              </w:rPr>
              <w:t>universale</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S16</w:t>
            </w:r>
          </w:p>
        </w:tc>
      </w:tr>
      <w:tr w:rsidR="00972E14" w:rsidRPr="00F66BEB">
        <w:trPr>
          <w:gridBefore w:val="1"/>
          <w:wBefore w:w="15" w:type="dxa"/>
          <w:trHeight w:val="345"/>
        </w:trPr>
        <w:tc>
          <w:tcPr>
            <w:tcW w:w="50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pt-BR"/>
              </w:rPr>
            </w:pPr>
            <w:r w:rsidRPr="00F66BEB">
              <w:rPr>
                <w:rFonts w:ascii="Times New Roman" w:hAnsi="Times New Roman" w:cs="Times New Roman"/>
                <w:b/>
                <w:bCs/>
                <w:color w:val="000000"/>
                <w:sz w:val="28"/>
                <w:szCs w:val="28"/>
                <w:lang w:val="pt-BR"/>
              </w:rPr>
              <w:t>Teoreme de variaţie</w:t>
            </w:r>
            <w:r w:rsidR="00E61A3A">
              <w:rPr>
                <w:rFonts w:ascii="Times New Roman" w:hAnsi="Times New Roman" w:cs="Times New Roman"/>
                <w:b/>
                <w:bCs/>
                <w:color w:val="000000"/>
                <w:sz w:val="28"/>
                <w:szCs w:val="28"/>
                <w:lang w:val="pt-BR"/>
              </w:rPr>
              <w:t xml:space="preserve"> </w:t>
            </w:r>
            <w:r w:rsidRPr="00F66BEB">
              <w:rPr>
                <w:rFonts w:ascii="Times New Roman" w:hAnsi="Times New Roman" w:cs="Times New Roman"/>
                <w:b/>
                <w:bCs/>
                <w:color w:val="000000"/>
                <w:sz w:val="28"/>
                <w:szCs w:val="28"/>
                <w:lang w:val="pt-BR"/>
              </w:rPr>
              <w:t>şi</w:t>
            </w:r>
            <w:r w:rsidR="00E61A3A">
              <w:rPr>
                <w:rFonts w:ascii="Times New Roman" w:hAnsi="Times New Roman" w:cs="Times New Roman"/>
                <w:b/>
                <w:bCs/>
                <w:color w:val="000000"/>
                <w:sz w:val="28"/>
                <w:szCs w:val="28"/>
                <w:lang w:val="pt-BR"/>
              </w:rPr>
              <w:t xml:space="preserve"> </w:t>
            </w:r>
            <w:r w:rsidRPr="00F66BEB">
              <w:rPr>
                <w:rFonts w:ascii="Times New Roman" w:hAnsi="Times New Roman" w:cs="Times New Roman"/>
                <w:b/>
                <w:bCs/>
                <w:color w:val="000000"/>
                <w:sz w:val="28"/>
                <w:szCs w:val="28"/>
                <w:lang w:val="pt-BR"/>
              </w:rPr>
              <w:t>legi de conservare</w:t>
            </w:r>
            <w:r w:rsidR="00E61A3A">
              <w:rPr>
                <w:rFonts w:ascii="Times New Roman" w:hAnsi="Times New Roman" w:cs="Times New Roman"/>
                <w:b/>
                <w:bCs/>
                <w:color w:val="000000"/>
                <w:sz w:val="28"/>
                <w:szCs w:val="28"/>
                <w:lang w:val="pt-BR"/>
              </w:rPr>
              <w:t xml:space="preserve"> </w:t>
            </w:r>
            <w:r w:rsidRPr="00F66BEB">
              <w:rPr>
                <w:rFonts w:ascii="Times New Roman" w:hAnsi="Times New Roman" w:cs="Times New Roman"/>
                <w:b/>
                <w:bCs/>
                <w:color w:val="000000"/>
                <w:sz w:val="28"/>
                <w:szCs w:val="28"/>
                <w:lang w:val="pt-BR"/>
              </w:rPr>
              <w:t>în</w:t>
            </w:r>
            <w:r w:rsidR="00E61A3A">
              <w:rPr>
                <w:rFonts w:ascii="Times New Roman" w:hAnsi="Times New Roman" w:cs="Times New Roman"/>
                <w:b/>
                <w:bCs/>
                <w:color w:val="000000"/>
                <w:sz w:val="28"/>
                <w:szCs w:val="28"/>
                <w:lang w:val="pt-BR"/>
              </w:rPr>
              <w:t xml:space="preserve"> </w:t>
            </w:r>
            <w:r w:rsidRPr="00F66BEB">
              <w:rPr>
                <w:rFonts w:ascii="Times New Roman" w:hAnsi="Times New Roman" w:cs="Times New Roman"/>
                <w:b/>
                <w:bCs/>
                <w:color w:val="000000"/>
                <w:sz w:val="28"/>
                <w:szCs w:val="28"/>
                <w:lang w:val="pt-BR"/>
              </w:rPr>
              <w:t>mecanică</w:t>
            </w:r>
          </w:p>
        </w:tc>
        <w:tc>
          <w:tcPr>
            <w:tcW w:w="3969" w:type="dxa"/>
          </w:tcPr>
          <w:p w:rsidR="00972E14" w:rsidRPr="00F66BEB" w:rsidRDefault="00972E14" w:rsidP="00F66BEB">
            <w:pPr>
              <w:spacing w:after="0" w:line="240" w:lineRule="auto"/>
              <w:jc w:val="both"/>
              <w:rPr>
                <w:rFonts w:ascii="Times New Roman" w:hAnsi="Times New Roman" w:cs="Times New Roman"/>
                <w:b/>
                <w:bCs/>
                <w:color w:val="000000"/>
                <w:sz w:val="28"/>
                <w:szCs w:val="28"/>
                <w:lang w:val="pt-BR"/>
              </w:rPr>
            </w:pPr>
            <w:r w:rsidRPr="00F66BEB">
              <w:rPr>
                <w:rFonts w:ascii="Times New Roman" w:hAnsi="Times New Roman" w:cs="Times New Roman"/>
                <w:b/>
                <w:bCs/>
                <w:color w:val="000000"/>
                <w:sz w:val="28"/>
                <w:szCs w:val="28"/>
                <w:lang w:val="pt-BR"/>
              </w:rPr>
              <w:t>Semestrul I  S17 - Semestrul II S4</w:t>
            </w:r>
          </w:p>
        </w:tc>
      </w:tr>
      <w:tr w:rsidR="00972E14" w:rsidRPr="00F66BEB">
        <w:trPr>
          <w:gridBefore w:val="1"/>
          <w:wBefore w:w="15" w:type="dxa"/>
          <w:trHeight w:val="339"/>
        </w:trPr>
        <w:tc>
          <w:tcPr>
            <w:tcW w:w="5069" w:type="dxa"/>
          </w:tcPr>
          <w:p w:rsidR="00972E14" w:rsidRPr="00F66BEB" w:rsidRDefault="00972E14" w:rsidP="001160D9">
            <w:pPr>
              <w:spacing w:after="0" w:line="240" w:lineRule="auto"/>
              <w:ind w:firstLineChars="273" w:firstLine="76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Lucrul</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mecanic. Putere</w:t>
            </w:r>
            <w:r w:rsidR="00E61A3A">
              <w:rPr>
                <w:rFonts w:ascii="Times New Roman" w:hAnsi="Times New Roman" w:cs="Times New Roman"/>
                <w:color w:val="000000"/>
                <w:sz w:val="28"/>
                <w:szCs w:val="28"/>
                <w:lang w:val="en-US"/>
              </w:rPr>
              <w:t xml:space="preserve">a </w:t>
            </w:r>
            <w:r w:rsidRPr="00F66BEB">
              <w:rPr>
                <w:rFonts w:ascii="Times New Roman" w:hAnsi="Times New Roman" w:cs="Times New Roman"/>
                <w:color w:val="000000"/>
                <w:sz w:val="28"/>
                <w:szCs w:val="28"/>
                <w:lang w:val="en-US"/>
              </w:rPr>
              <w:t>mecanic</w:t>
            </w:r>
            <w:r w:rsidR="00E61A3A">
              <w:rPr>
                <w:rFonts w:ascii="Times New Roman" w:hAnsi="Times New Roman" w:cs="Times New Roman"/>
                <w:color w:val="000000"/>
                <w:sz w:val="28"/>
                <w:szCs w:val="28"/>
                <w:lang w:val="en-US"/>
              </w:rPr>
              <w:t>ă</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S17</w:t>
            </w:r>
          </w:p>
        </w:tc>
      </w:tr>
      <w:tr w:rsidR="00972E14" w:rsidRPr="00F66BEB">
        <w:trPr>
          <w:gridBefore w:val="1"/>
          <w:wBefore w:w="15" w:type="dxa"/>
          <w:trHeight w:val="272"/>
        </w:trPr>
        <w:tc>
          <w:tcPr>
            <w:tcW w:w="5069" w:type="dxa"/>
          </w:tcPr>
          <w:p w:rsidR="00972E14" w:rsidRPr="00F66BEB" w:rsidRDefault="00972E14" w:rsidP="001160D9">
            <w:pPr>
              <w:spacing w:after="0" w:line="240" w:lineRule="auto"/>
              <w:ind w:firstLineChars="273" w:firstLine="76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Teorema</w:t>
            </w:r>
            <w:r w:rsidR="00E61A3A">
              <w:rPr>
                <w:rFonts w:ascii="Times New Roman" w:hAnsi="Times New Roman" w:cs="Times New Roman"/>
                <w:color w:val="000000"/>
                <w:sz w:val="28"/>
                <w:szCs w:val="28"/>
                <w:lang w:val="en-US"/>
              </w:rPr>
              <w:t xml:space="preserve"> variaț</w:t>
            </w:r>
            <w:r w:rsidRPr="00F66BEB">
              <w:rPr>
                <w:rFonts w:ascii="Times New Roman" w:hAnsi="Times New Roman" w:cs="Times New Roman"/>
                <w:color w:val="000000"/>
                <w:sz w:val="28"/>
                <w:szCs w:val="28"/>
                <w:lang w:val="en-US"/>
              </w:rPr>
              <w:t>iei</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energiei</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cinetice a punctului material</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  S18-19</w:t>
            </w:r>
          </w:p>
        </w:tc>
      </w:tr>
      <w:tr w:rsidR="00972E14" w:rsidRPr="00F66BEB">
        <w:trPr>
          <w:gridBefore w:val="1"/>
          <w:wBefore w:w="15" w:type="dxa"/>
          <w:trHeight w:val="300"/>
        </w:trPr>
        <w:tc>
          <w:tcPr>
            <w:tcW w:w="5069" w:type="dxa"/>
          </w:tcPr>
          <w:p w:rsidR="00972E14" w:rsidRPr="00F66BEB" w:rsidRDefault="00972E14" w:rsidP="001160D9">
            <w:pPr>
              <w:spacing w:after="0" w:line="240" w:lineRule="auto"/>
              <w:ind w:firstLineChars="273" w:firstLine="76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Energia</w:t>
            </w:r>
            <w:r w:rsidR="00E61A3A">
              <w:rPr>
                <w:rFonts w:ascii="Times New Roman" w:hAnsi="Times New Roman" w:cs="Times New Roman"/>
                <w:color w:val="000000"/>
                <w:sz w:val="28"/>
                <w:szCs w:val="28"/>
                <w:lang w:val="en-US"/>
              </w:rPr>
              <w:t xml:space="preserve"> potențială gravitaț</w:t>
            </w:r>
            <w:r w:rsidRPr="00F66BEB">
              <w:rPr>
                <w:rFonts w:ascii="Times New Roman" w:hAnsi="Times New Roman" w:cs="Times New Roman"/>
                <w:color w:val="000000"/>
                <w:sz w:val="28"/>
                <w:szCs w:val="28"/>
                <w:lang w:val="en-US"/>
              </w:rPr>
              <w:t>ional</w:t>
            </w:r>
            <w:r w:rsidR="00E61A3A">
              <w:rPr>
                <w:rFonts w:ascii="Times New Roman" w:hAnsi="Times New Roman" w:cs="Times New Roman"/>
                <w:color w:val="000000"/>
                <w:sz w:val="28"/>
                <w:szCs w:val="28"/>
                <w:lang w:val="en-US"/>
              </w:rPr>
              <w:t>ă</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S1-2</w:t>
            </w:r>
          </w:p>
        </w:tc>
      </w:tr>
      <w:tr w:rsidR="00972E14" w:rsidRPr="00F66BEB">
        <w:trPr>
          <w:gridBefore w:val="1"/>
          <w:wBefore w:w="15" w:type="dxa"/>
          <w:trHeight w:val="241"/>
        </w:trPr>
        <w:tc>
          <w:tcPr>
            <w:tcW w:w="5069" w:type="dxa"/>
          </w:tcPr>
          <w:p w:rsidR="00972E14" w:rsidRPr="00F66BEB" w:rsidRDefault="00972E14" w:rsidP="001160D9">
            <w:pPr>
              <w:spacing w:after="0" w:line="240" w:lineRule="auto"/>
              <w:ind w:firstLineChars="273" w:firstLine="764"/>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Legea</w:t>
            </w:r>
            <w:r w:rsidR="00E61A3A">
              <w:rPr>
                <w:rFonts w:ascii="Times New Roman" w:hAnsi="Times New Roman" w:cs="Times New Roman"/>
                <w:color w:val="000000"/>
                <w:sz w:val="28"/>
                <w:szCs w:val="28"/>
                <w:lang w:val="en-US"/>
              </w:rPr>
              <w:t xml:space="preserve"> conservă</w:t>
            </w:r>
            <w:r w:rsidRPr="00F66BEB">
              <w:rPr>
                <w:rFonts w:ascii="Times New Roman" w:hAnsi="Times New Roman" w:cs="Times New Roman"/>
                <w:color w:val="000000"/>
                <w:sz w:val="28"/>
                <w:szCs w:val="28"/>
                <w:lang w:val="en-US"/>
              </w:rPr>
              <w:t>rii</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energiei</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mecanice</w:t>
            </w:r>
          </w:p>
        </w:tc>
        <w:tc>
          <w:tcPr>
            <w:tcW w:w="3969" w:type="dxa"/>
            <w:noWrap/>
          </w:tcPr>
          <w:p w:rsidR="00972E14" w:rsidRPr="00F66BEB" w:rsidRDefault="00972E14" w:rsidP="001160D9">
            <w:pPr>
              <w:spacing w:after="0" w:line="240" w:lineRule="auto"/>
              <w:ind w:firstLineChars="224" w:firstLine="627"/>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S2-4</w:t>
            </w:r>
          </w:p>
        </w:tc>
      </w:tr>
      <w:tr w:rsidR="00972E14" w:rsidRPr="00F66BEB">
        <w:trPr>
          <w:gridBefore w:val="1"/>
          <w:wBefore w:w="15" w:type="dxa"/>
          <w:trHeight w:val="360"/>
        </w:trPr>
        <w:tc>
          <w:tcPr>
            <w:tcW w:w="50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Elemente de statică</w:t>
            </w:r>
          </w:p>
        </w:tc>
        <w:tc>
          <w:tcPr>
            <w:tcW w:w="39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Semestrul II S5 -S7</w:t>
            </w:r>
          </w:p>
        </w:tc>
      </w:tr>
      <w:tr w:rsidR="00972E14" w:rsidRPr="00F66BEB">
        <w:trPr>
          <w:gridBefore w:val="1"/>
          <w:wBefore w:w="15" w:type="dxa"/>
          <w:trHeight w:val="378"/>
        </w:trPr>
        <w:tc>
          <w:tcPr>
            <w:tcW w:w="5069" w:type="dxa"/>
            <w:noWrap/>
          </w:tcPr>
          <w:p w:rsidR="00972E14" w:rsidRPr="00F66BEB" w:rsidRDefault="007F5ABF" w:rsidP="00F66BEB">
            <w:pPr>
              <w:spacing w:after="0" w:line="240" w:lineRule="auto"/>
              <w:ind w:firstLine="601"/>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Echilibrul de translaț</w:t>
            </w:r>
            <w:r w:rsidR="00972E14" w:rsidRPr="00F66BEB">
              <w:rPr>
                <w:rFonts w:ascii="Times New Roman" w:hAnsi="Times New Roman" w:cs="Times New Roman"/>
                <w:color w:val="000000"/>
                <w:sz w:val="28"/>
                <w:szCs w:val="28"/>
                <w:lang w:val="en-US"/>
              </w:rPr>
              <w:t>ie</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S5</w:t>
            </w:r>
          </w:p>
        </w:tc>
      </w:tr>
      <w:tr w:rsidR="00972E14" w:rsidRPr="00F66BEB">
        <w:trPr>
          <w:gridBefore w:val="1"/>
          <w:wBefore w:w="15" w:type="dxa"/>
          <w:trHeight w:val="285"/>
        </w:trPr>
        <w:tc>
          <w:tcPr>
            <w:tcW w:w="5069" w:type="dxa"/>
            <w:noWrap/>
          </w:tcPr>
          <w:p w:rsidR="00972E14" w:rsidRPr="00F66BEB" w:rsidRDefault="007F5ABF" w:rsidP="00F66BEB">
            <w:pPr>
              <w:spacing w:after="0" w:line="240" w:lineRule="auto"/>
              <w:ind w:firstLine="601"/>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Echilibrul de rotaț</w:t>
            </w:r>
            <w:r w:rsidR="00972E14" w:rsidRPr="00F66BEB">
              <w:rPr>
                <w:rFonts w:ascii="Times New Roman" w:hAnsi="Times New Roman" w:cs="Times New Roman"/>
                <w:color w:val="000000"/>
                <w:sz w:val="28"/>
                <w:szCs w:val="28"/>
                <w:lang w:val="en-US"/>
              </w:rPr>
              <w:t>ie</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S6-7</w:t>
            </w:r>
          </w:p>
        </w:tc>
      </w:tr>
      <w:tr w:rsidR="00972E14" w:rsidRPr="00F66BEB">
        <w:trPr>
          <w:gridBefore w:val="1"/>
          <w:wBefore w:w="15" w:type="dxa"/>
          <w:trHeight w:val="345"/>
        </w:trPr>
        <w:tc>
          <w:tcPr>
            <w:tcW w:w="50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Optică</w:t>
            </w:r>
            <w:r w:rsidR="007F5ABF">
              <w:rPr>
                <w:rFonts w:ascii="Times New Roman" w:hAnsi="Times New Roman" w:cs="Times New Roman"/>
                <w:b/>
                <w:bCs/>
                <w:color w:val="000000"/>
                <w:sz w:val="28"/>
                <w:szCs w:val="28"/>
                <w:lang w:val="en-US"/>
              </w:rPr>
              <w:t xml:space="preserve"> </w:t>
            </w:r>
            <w:r w:rsidRPr="00F66BEB">
              <w:rPr>
                <w:rFonts w:ascii="Times New Roman" w:hAnsi="Times New Roman" w:cs="Times New Roman"/>
                <w:b/>
                <w:bCs/>
                <w:color w:val="000000"/>
                <w:sz w:val="28"/>
                <w:szCs w:val="28"/>
                <w:lang w:val="en-US"/>
              </w:rPr>
              <w:t>geometrică</w:t>
            </w:r>
          </w:p>
        </w:tc>
        <w:tc>
          <w:tcPr>
            <w:tcW w:w="3969" w:type="dxa"/>
            <w:noWrap/>
          </w:tcPr>
          <w:p w:rsidR="00972E14" w:rsidRPr="00F66BEB" w:rsidRDefault="00972E14" w:rsidP="00F66BEB">
            <w:pPr>
              <w:spacing w:after="0" w:line="240" w:lineRule="auto"/>
              <w:jc w:val="both"/>
              <w:rPr>
                <w:rFonts w:ascii="Times New Roman" w:hAnsi="Times New Roman" w:cs="Times New Roman"/>
                <w:b/>
                <w:bCs/>
                <w:color w:val="000000"/>
                <w:sz w:val="28"/>
                <w:szCs w:val="28"/>
                <w:lang w:val="en-US"/>
              </w:rPr>
            </w:pPr>
            <w:r w:rsidRPr="00F66BEB">
              <w:rPr>
                <w:rFonts w:ascii="Times New Roman" w:hAnsi="Times New Roman" w:cs="Times New Roman"/>
                <w:b/>
                <w:bCs/>
                <w:color w:val="000000"/>
                <w:sz w:val="28"/>
                <w:szCs w:val="28"/>
                <w:lang w:val="en-US"/>
              </w:rPr>
              <w:t>Semestrul II  S8 - S16</w:t>
            </w:r>
          </w:p>
        </w:tc>
      </w:tr>
      <w:tr w:rsidR="00972E14" w:rsidRPr="00F66BEB">
        <w:trPr>
          <w:gridBefore w:val="1"/>
          <w:wBefore w:w="15" w:type="dxa"/>
          <w:trHeight w:val="223"/>
        </w:trPr>
        <w:tc>
          <w:tcPr>
            <w:tcW w:w="5069" w:type="dxa"/>
            <w:noWrap/>
          </w:tcPr>
          <w:p w:rsidR="00972E14" w:rsidRPr="00F66BEB" w:rsidRDefault="00972E14" w:rsidP="00F66BEB">
            <w:pPr>
              <w:spacing w:after="0" w:line="240" w:lineRule="auto"/>
              <w:ind w:firstLine="601"/>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Reflexia</w:t>
            </w:r>
            <w:r w:rsidR="007F5ABF">
              <w:rPr>
                <w:rFonts w:ascii="Times New Roman" w:hAnsi="Times New Roman" w:cs="Times New Roman"/>
                <w:color w:val="000000"/>
                <w:sz w:val="28"/>
                <w:szCs w:val="28"/>
                <w:lang w:val="en-US"/>
              </w:rPr>
              <w:t xml:space="preserve"> ș</w:t>
            </w:r>
            <w:r w:rsidRPr="00F66BEB">
              <w:rPr>
                <w:rFonts w:ascii="Times New Roman" w:hAnsi="Times New Roman" w:cs="Times New Roman"/>
                <w:color w:val="000000"/>
                <w:sz w:val="28"/>
                <w:szCs w:val="28"/>
                <w:lang w:val="en-US"/>
              </w:rPr>
              <w:t>i</w:t>
            </w:r>
            <w:r w:rsidR="007F5ABF">
              <w:rPr>
                <w:rFonts w:ascii="Times New Roman" w:hAnsi="Times New Roman" w:cs="Times New Roman"/>
                <w:color w:val="000000"/>
                <w:sz w:val="28"/>
                <w:szCs w:val="28"/>
                <w:lang w:val="en-US"/>
              </w:rPr>
              <w:t xml:space="preserve"> refracț</w:t>
            </w:r>
            <w:r w:rsidRPr="00F66BEB">
              <w:rPr>
                <w:rFonts w:ascii="Times New Roman" w:hAnsi="Times New Roman" w:cs="Times New Roman"/>
                <w:color w:val="000000"/>
                <w:sz w:val="28"/>
                <w:szCs w:val="28"/>
                <w:lang w:val="en-US"/>
              </w:rPr>
              <w:t>ia</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S9-10</w:t>
            </w:r>
          </w:p>
        </w:tc>
      </w:tr>
      <w:tr w:rsidR="00972E14" w:rsidRPr="00F66BEB">
        <w:trPr>
          <w:gridBefore w:val="1"/>
          <w:wBefore w:w="15" w:type="dxa"/>
          <w:trHeight w:val="254"/>
        </w:trPr>
        <w:tc>
          <w:tcPr>
            <w:tcW w:w="5069" w:type="dxa"/>
            <w:noWrap/>
          </w:tcPr>
          <w:p w:rsidR="00972E14" w:rsidRPr="00F66BEB" w:rsidRDefault="00972E14" w:rsidP="00F66BEB">
            <w:pPr>
              <w:spacing w:after="0" w:line="240" w:lineRule="auto"/>
              <w:ind w:firstLine="601"/>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Lentile</w:t>
            </w:r>
            <w:r w:rsidR="00E61A3A">
              <w:rPr>
                <w:rFonts w:ascii="Times New Roman" w:hAnsi="Times New Roman" w:cs="Times New Roman"/>
                <w:color w:val="000000"/>
                <w:sz w:val="28"/>
                <w:szCs w:val="28"/>
                <w:lang w:val="en-US"/>
              </w:rPr>
              <w:t xml:space="preserve"> </w:t>
            </w:r>
            <w:r w:rsidR="007F5ABF">
              <w:rPr>
                <w:rFonts w:ascii="Times New Roman" w:hAnsi="Times New Roman" w:cs="Times New Roman"/>
                <w:color w:val="000000"/>
                <w:sz w:val="28"/>
                <w:szCs w:val="28"/>
                <w:lang w:val="en-US"/>
              </w:rPr>
              <w:t>subț</w:t>
            </w:r>
            <w:r w:rsidRPr="00F66BEB">
              <w:rPr>
                <w:rFonts w:ascii="Times New Roman" w:hAnsi="Times New Roman" w:cs="Times New Roman"/>
                <w:color w:val="000000"/>
                <w:sz w:val="28"/>
                <w:szCs w:val="28"/>
                <w:lang w:val="en-US"/>
              </w:rPr>
              <w:t>iri</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S11-12</w:t>
            </w:r>
          </w:p>
        </w:tc>
      </w:tr>
      <w:tr w:rsidR="00972E14" w:rsidRPr="00F66BEB">
        <w:trPr>
          <w:gridBefore w:val="1"/>
          <w:wBefore w:w="15" w:type="dxa"/>
          <w:trHeight w:val="284"/>
        </w:trPr>
        <w:tc>
          <w:tcPr>
            <w:tcW w:w="5069" w:type="dxa"/>
            <w:noWrap/>
          </w:tcPr>
          <w:p w:rsidR="00972E14" w:rsidRPr="00F66BEB" w:rsidRDefault="00972E14" w:rsidP="00F66BEB">
            <w:pPr>
              <w:spacing w:after="0" w:line="240" w:lineRule="auto"/>
              <w:ind w:firstLine="601"/>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Sisteme de lentile</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S11-12</w:t>
            </w:r>
          </w:p>
        </w:tc>
      </w:tr>
      <w:tr w:rsidR="00972E14" w:rsidRPr="00F66BEB">
        <w:trPr>
          <w:gridBefore w:val="1"/>
          <w:wBefore w:w="15" w:type="dxa"/>
          <w:trHeight w:val="284"/>
        </w:trPr>
        <w:tc>
          <w:tcPr>
            <w:tcW w:w="5069" w:type="dxa"/>
            <w:noWrap/>
          </w:tcPr>
          <w:p w:rsidR="00972E14" w:rsidRPr="00F66BEB" w:rsidRDefault="00972E14" w:rsidP="00F66BEB">
            <w:pPr>
              <w:spacing w:after="0" w:line="240" w:lineRule="auto"/>
              <w:ind w:firstLine="601"/>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Ochiul</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S13</w:t>
            </w:r>
          </w:p>
        </w:tc>
      </w:tr>
      <w:tr w:rsidR="00972E14" w:rsidRPr="00F66BEB">
        <w:trPr>
          <w:gridBefore w:val="1"/>
          <w:wBefore w:w="15" w:type="dxa"/>
          <w:trHeight w:val="330"/>
        </w:trPr>
        <w:tc>
          <w:tcPr>
            <w:tcW w:w="5069" w:type="dxa"/>
            <w:noWrap/>
          </w:tcPr>
          <w:p w:rsidR="00972E14" w:rsidRPr="00F66BEB" w:rsidRDefault="00972E14" w:rsidP="00F66BEB">
            <w:pPr>
              <w:spacing w:after="0" w:line="240" w:lineRule="auto"/>
              <w:ind w:firstLine="601"/>
              <w:jc w:val="both"/>
              <w:rPr>
                <w:rFonts w:ascii="Times New Roman" w:hAnsi="Times New Roman" w:cs="Times New Roman"/>
                <w:color w:val="000000"/>
                <w:sz w:val="28"/>
                <w:szCs w:val="28"/>
                <w:lang w:val="en-US"/>
              </w:rPr>
            </w:pPr>
            <w:r w:rsidRPr="00F66BEB">
              <w:rPr>
                <w:rFonts w:ascii="Times New Roman" w:hAnsi="Times New Roman" w:cs="Times New Roman"/>
                <w:color w:val="000000"/>
                <w:sz w:val="28"/>
                <w:szCs w:val="28"/>
                <w:lang w:val="en-US"/>
              </w:rPr>
              <w:t>Instrumente</w:t>
            </w:r>
            <w:r w:rsidR="00E61A3A">
              <w:rPr>
                <w:rFonts w:ascii="Times New Roman" w:hAnsi="Times New Roman" w:cs="Times New Roman"/>
                <w:color w:val="000000"/>
                <w:sz w:val="28"/>
                <w:szCs w:val="28"/>
                <w:lang w:val="en-US"/>
              </w:rPr>
              <w:t xml:space="preserve"> </w:t>
            </w:r>
            <w:r w:rsidRPr="00F66BEB">
              <w:rPr>
                <w:rFonts w:ascii="Times New Roman" w:hAnsi="Times New Roman" w:cs="Times New Roman"/>
                <w:color w:val="000000"/>
                <w:sz w:val="28"/>
                <w:szCs w:val="28"/>
                <w:lang w:val="en-US"/>
              </w:rPr>
              <w:t>optice</w:t>
            </w:r>
          </w:p>
        </w:tc>
        <w:tc>
          <w:tcPr>
            <w:tcW w:w="3969" w:type="dxa"/>
            <w:noWrap/>
          </w:tcPr>
          <w:p w:rsidR="00972E14" w:rsidRPr="00F66BEB" w:rsidRDefault="00972E14" w:rsidP="00F66BEB">
            <w:pPr>
              <w:spacing w:after="0" w:line="240" w:lineRule="auto"/>
              <w:ind w:firstLine="493"/>
              <w:jc w:val="both"/>
              <w:rPr>
                <w:rFonts w:ascii="Times New Roman" w:hAnsi="Times New Roman" w:cs="Times New Roman"/>
                <w:i/>
                <w:iCs/>
                <w:color w:val="000000"/>
                <w:sz w:val="28"/>
                <w:szCs w:val="28"/>
                <w:lang w:val="en-US"/>
              </w:rPr>
            </w:pPr>
            <w:r w:rsidRPr="00F66BEB">
              <w:rPr>
                <w:rFonts w:ascii="Times New Roman" w:hAnsi="Times New Roman" w:cs="Times New Roman"/>
                <w:i/>
                <w:iCs/>
                <w:color w:val="000000"/>
                <w:sz w:val="28"/>
                <w:szCs w:val="28"/>
                <w:lang w:val="en-US"/>
              </w:rPr>
              <w:t>Semestrul II  S14-15</w:t>
            </w:r>
          </w:p>
        </w:tc>
      </w:tr>
    </w:tbl>
    <w:p w:rsidR="00972E14" w:rsidRPr="00F66BEB" w:rsidRDefault="00972E14" w:rsidP="00F66BEB">
      <w:pPr>
        <w:spacing w:after="0" w:line="240" w:lineRule="auto"/>
        <w:jc w:val="both"/>
        <w:rPr>
          <w:rFonts w:ascii="Times New Roman" w:hAnsi="Times New Roman" w:cs="Times New Roman"/>
          <w:sz w:val="28"/>
          <w:szCs w:val="28"/>
        </w:rPr>
      </w:pPr>
    </w:p>
    <w:p w:rsidR="00972E14" w:rsidRPr="00F66BEB" w:rsidRDefault="00972E14" w:rsidP="00F66BEB">
      <w:pPr>
        <w:tabs>
          <w:tab w:val="left" w:pos="52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p>
    <w:p w:rsidR="00972E14" w:rsidRPr="00F66BEB" w:rsidRDefault="00972E14" w:rsidP="00F66BEB">
      <w:pPr>
        <w:pStyle w:val="Listparagraf"/>
        <w:tabs>
          <w:tab w:val="left" w:pos="9090"/>
        </w:tabs>
        <w:spacing w:after="0" w:line="240" w:lineRule="auto"/>
        <w:ind w:left="0"/>
        <w:jc w:val="both"/>
        <w:rPr>
          <w:rFonts w:ascii="Times New Roman" w:hAnsi="Times New Roman" w:cs="Times New Roman"/>
          <w:sz w:val="28"/>
          <w:szCs w:val="28"/>
          <w:lang w:val="en-US"/>
        </w:rPr>
      </w:pPr>
      <w:r w:rsidRPr="00F66BEB">
        <w:rPr>
          <w:rFonts w:ascii="Times New Roman" w:hAnsi="Times New Roman" w:cs="Times New Roman"/>
          <w:sz w:val="28"/>
          <w:szCs w:val="28"/>
          <w:lang w:val="en-US"/>
        </w:rPr>
        <w:t>Motivele</w:t>
      </w:r>
      <w:r w:rsidR="00A95A04">
        <w:rPr>
          <w:rFonts w:ascii="Times New Roman" w:hAnsi="Times New Roman" w:cs="Times New Roman"/>
          <w:sz w:val="28"/>
          <w:szCs w:val="28"/>
          <w:lang w:val="en-US"/>
        </w:rPr>
        <w:t xml:space="preserve"> re</w:t>
      </w:r>
      <w:r w:rsidRPr="00F66BEB">
        <w:rPr>
          <w:rFonts w:ascii="Times New Roman" w:hAnsi="Times New Roman" w:cs="Times New Roman"/>
          <w:sz w:val="28"/>
          <w:szCs w:val="28"/>
          <w:lang w:val="en-US"/>
        </w:rPr>
        <w:t>comandării sunt:</w:t>
      </w:r>
    </w:p>
    <w:p w:rsidR="00972E14" w:rsidRPr="00F66BEB" w:rsidRDefault="00972E14" w:rsidP="00F66BEB">
      <w:pPr>
        <w:pStyle w:val="Listparagraf"/>
        <w:tabs>
          <w:tab w:val="left" w:pos="9090"/>
        </w:tabs>
        <w:spacing w:after="0" w:line="240" w:lineRule="auto"/>
        <w:ind w:left="0"/>
        <w:jc w:val="both"/>
        <w:rPr>
          <w:rFonts w:ascii="Times New Roman" w:hAnsi="Times New Roman" w:cs="Times New Roman"/>
          <w:sz w:val="28"/>
          <w:szCs w:val="28"/>
          <w:lang w:val="pt-BR"/>
        </w:rPr>
      </w:pPr>
      <w:r w:rsidRPr="00F66BEB">
        <w:rPr>
          <w:rFonts w:ascii="Times New Roman" w:hAnsi="Times New Roman" w:cs="Times New Roman"/>
          <w:sz w:val="28"/>
          <w:szCs w:val="28"/>
          <w:lang w:val="pt-BR"/>
        </w:rPr>
        <w:t>- proiecţia temelor din programa de fizică de clasa a IX –a în temele prevăzute în programa de Bacalaureat – modulele Mecanică şi</w:t>
      </w:r>
      <w:r w:rsidR="009D76F7">
        <w:rPr>
          <w:rFonts w:ascii="Times New Roman" w:hAnsi="Times New Roman" w:cs="Times New Roman"/>
          <w:sz w:val="28"/>
          <w:szCs w:val="28"/>
          <w:lang w:val="pt-BR"/>
        </w:rPr>
        <w:t>,</w:t>
      </w:r>
      <w:r w:rsidRPr="00F66BEB">
        <w:rPr>
          <w:rFonts w:ascii="Times New Roman" w:hAnsi="Times New Roman" w:cs="Times New Roman"/>
          <w:sz w:val="28"/>
          <w:szCs w:val="28"/>
          <w:lang w:val="pt-BR"/>
        </w:rPr>
        <w:t xml:space="preserve"> respectiv</w:t>
      </w:r>
      <w:r w:rsidR="009D76F7">
        <w:rPr>
          <w:rFonts w:ascii="Times New Roman" w:hAnsi="Times New Roman" w:cs="Times New Roman"/>
          <w:sz w:val="28"/>
          <w:szCs w:val="28"/>
          <w:lang w:val="pt-BR"/>
        </w:rPr>
        <w:t>,</w:t>
      </w:r>
      <w:r w:rsidR="007F5ABF">
        <w:rPr>
          <w:rFonts w:ascii="Times New Roman" w:hAnsi="Times New Roman" w:cs="Times New Roman"/>
          <w:sz w:val="28"/>
          <w:szCs w:val="28"/>
          <w:lang w:val="pt-BR"/>
        </w:rPr>
        <w:t xml:space="preserve"> </w:t>
      </w:r>
      <w:r w:rsidRPr="00F66BEB">
        <w:rPr>
          <w:rFonts w:ascii="Times New Roman" w:hAnsi="Times New Roman" w:cs="Times New Roman"/>
          <w:sz w:val="28"/>
          <w:szCs w:val="28"/>
          <w:lang w:val="pt-BR"/>
        </w:rPr>
        <w:t>Optică;</w:t>
      </w:r>
    </w:p>
    <w:p w:rsidR="00972E14" w:rsidRDefault="00972E14" w:rsidP="00F66BEB">
      <w:pPr>
        <w:pStyle w:val="Listparagraf"/>
        <w:tabs>
          <w:tab w:val="left" w:pos="9090"/>
        </w:tabs>
        <w:spacing w:after="0" w:line="240" w:lineRule="auto"/>
        <w:ind w:left="0"/>
        <w:jc w:val="both"/>
        <w:rPr>
          <w:rFonts w:ascii="Times New Roman" w:hAnsi="Times New Roman" w:cs="Times New Roman"/>
          <w:sz w:val="28"/>
          <w:szCs w:val="28"/>
          <w:lang w:val="pt-BR"/>
        </w:rPr>
      </w:pPr>
      <w:r w:rsidRPr="00F66BEB">
        <w:rPr>
          <w:rFonts w:ascii="Times New Roman" w:hAnsi="Times New Roman" w:cs="Times New Roman"/>
          <w:sz w:val="28"/>
          <w:szCs w:val="28"/>
          <w:lang w:val="pt-BR"/>
        </w:rPr>
        <w:t>- creşterea atractivităţii şi accesibilităţii fizicii în prima clasă de liceu</w:t>
      </w:r>
      <w:r>
        <w:rPr>
          <w:rFonts w:ascii="Times New Roman" w:hAnsi="Times New Roman" w:cs="Times New Roman"/>
          <w:sz w:val="28"/>
          <w:szCs w:val="28"/>
          <w:lang w:val="pt-BR"/>
        </w:rPr>
        <w:t>.</w:t>
      </w:r>
    </w:p>
    <w:p w:rsidR="00972E14" w:rsidRPr="00F66BEB" w:rsidRDefault="00972E14" w:rsidP="00F66BEB">
      <w:pPr>
        <w:pStyle w:val="Listparagraf"/>
        <w:tabs>
          <w:tab w:val="left" w:pos="9090"/>
        </w:tabs>
        <w:spacing w:after="0" w:line="240" w:lineRule="auto"/>
        <w:ind w:left="0"/>
        <w:jc w:val="both"/>
        <w:rPr>
          <w:rFonts w:ascii="Times New Roman" w:hAnsi="Times New Roman" w:cs="Times New Roman"/>
          <w:sz w:val="28"/>
          <w:szCs w:val="28"/>
          <w:lang w:val="pt-BR"/>
        </w:rPr>
      </w:pPr>
    </w:p>
    <w:p w:rsidR="00972E14" w:rsidRPr="00F66BEB" w:rsidRDefault="00E61A3A" w:rsidP="00F66BEB">
      <w:pPr>
        <w:tabs>
          <w:tab w:val="left" w:pos="9090"/>
        </w:tabs>
        <w:spacing w:after="0" w:line="240" w:lineRule="auto"/>
        <w:jc w:val="both"/>
        <w:rPr>
          <w:rFonts w:ascii="Times New Roman" w:hAnsi="Times New Roman" w:cs="Times New Roman"/>
          <w:sz w:val="28"/>
          <w:szCs w:val="28"/>
          <w:lang w:val="pt-BR"/>
        </w:rPr>
      </w:pPr>
      <w:r>
        <w:rPr>
          <w:rFonts w:ascii="Times New Roman" w:hAnsi="Times New Roman" w:cs="Times New Roman"/>
          <w:sz w:val="28"/>
          <w:szCs w:val="28"/>
          <w:lang w:val="pt-BR"/>
        </w:rPr>
        <w:t>M</w:t>
      </w:r>
      <w:r w:rsidR="00972E14" w:rsidRPr="00F66BEB">
        <w:rPr>
          <w:rFonts w:ascii="Times New Roman" w:hAnsi="Times New Roman" w:cs="Times New Roman"/>
          <w:sz w:val="28"/>
          <w:szCs w:val="28"/>
          <w:lang w:val="pt-BR"/>
        </w:rPr>
        <w:t>enţiuni:</w:t>
      </w:r>
    </w:p>
    <w:p w:rsidR="00972E14" w:rsidRPr="00F66BEB" w:rsidRDefault="00972E14" w:rsidP="00F66BEB">
      <w:pPr>
        <w:pStyle w:val="Listparagraf"/>
        <w:numPr>
          <w:ilvl w:val="0"/>
          <w:numId w:val="14"/>
        </w:numPr>
        <w:spacing w:after="0" w:line="240" w:lineRule="auto"/>
        <w:ind w:left="0" w:firstLine="993"/>
        <w:jc w:val="both"/>
        <w:rPr>
          <w:rFonts w:ascii="Times New Roman" w:hAnsi="Times New Roman" w:cs="Times New Roman"/>
          <w:sz w:val="28"/>
          <w:szCs w:val="28"/>
          <w:lang w:val="pt-BR"/>
        </w:rPr>
      </w:pPr>
      <w:r w:rsidRPr="00F66BEB">
        <w:rPr>
          <w:rFonts w:ascii="Times New Roman" w:hAnsi="Times New Roman" w:cs="Times New Roman"/>
          <w:sz w:val="28"/>
          <w:szCs w:val="28"/>
          <w:lang w:val="pt-BR"/>
        </w:rPr>
        <w:t xml:space="preserve">Rămâne obligatorie atingerea competenţelor şi predarea tuturor temelor prevăzute în programa de clasa a IX –a. Ordinea de abordare a temelor în ordinea din </w:t>
      </w:r>
      <w:fldSimple w:instr=" REF  _Ref460575820 \h  \* MERGEFORMAT ">
        <w:r w:rsidRPr="00F66BEB">
          <w:rPr>
            <w:rFonts w:ascii="Times New Roman" w:hAnsi="Times New Roman" w:cs="Times New Roman"/>
            <w:sz w:val="28"/>
            <w:szCs w:val="28"/>
            <w:lang w:val="pt-BR"/>
          </w:rPr>
          <w:t>Tabel</w:t>
        </w:r>
        <w:r w:rsidR="00E236D6">
          <w:rPr>
            <w:rFonts w:ascii="Times New Roman" w:hAnsi="Times New Roman" w:cs="Times New Roman"/>
            <w:sz w:val="28"/>
            <w:szCs w:val="28"/>
            <w:lang w:val="pt-BR"/>
          </w:rPr>
          <w:t>ul</w:t>
        </w:r>
        <w:r w:rsidRPr="00F66BEB">
          <w:rPr>
            <w:rFonts w:ascii="Times New Roman" w:hAnsi="Times New Roman" w:cs="Times New Roman"/>
            <w:sz w:val="28"/>
            <w:szCs w:val="28"/>
            <w:lang w:val="pt-BR"/>
          </w:rPr>
          <w:t xml:space="preserve">  1</w:t>
        </w:r>
      </w:fldSimple>
      <w:r w:rsidRPr="00F66BEB">
        <w:rPr>
          <w:rFonts w:ascii="Times New Roman" w:hAnsi="Times New Roman" w:cs="Times New Roman"/>
          <w:sz w:val="28"/>
          <w:szCs w:val="28"/>
        </w:rPr>
        <w:t xml:space="preserve"> </w:t>
      </w:r>
      <w:r w:rsidRPr="00F66BEB">
        <w:rPr>
          <w:rFonts w:ascii="Times New Roman" w:hAnsi="Times New Roman" w:cs="Times New Roman"/>
          <w:sz w:val="28"/>
          <w:szCs w:val="28"/>
          <w:lang w:val="pt-BR"/>
        </w:rPr>
        <w:t>şi</w:t>
      </w:r>
      <w:r w:rsidR="00E236D6">
        <w:rPr>
          <w:rFonts w:ascii="Times New Roman" w:hAnsi="Times New Roman" w:cs="Times New Roman"/>
          <w:sz w:val="28"/>
          <w:szCs w:val="28"/>
          <w:lang w:val="pt-BR"/>
        </w:rPr>
        <w:t>,</w:t>
      </w:r>
      <w:r w:rsidRPr="00F66BEB">
        <w:rPr>
          <w:rFonts w:ascii="Times New Roman" w:hAnsi="Times New Roman" w:cs="Times New Roman"/>
          <w:sz w:val="28"/>
          <w:szCs w:val="28"/>
          <w:lang w:val="pt-BR"/>
        </w:rPr>
        <w:t xml:space="preserve"> respectiv</w:t>
      </w:r>
      <w:r w:rsidR="00E236D6">
        <w:rPr>
          <w:rFonts w:ascii="Times New Roman" w:hAnsi="Times New Roman" w:cs="Times New Roman"/>
          <w:sz w:val="28"/>
          <w:szCs w:val="28"/>
          <w:lang w:val="pt-BR"/>
        </w:rPr>
        <w:t>,</w:t>
      </w:r>
      <w:r w:rsidRPr="00F66BEB">
        <w:rPr>
          <w:rFonts w:ascii="Times New Roman" w:hAnsi="Times New Roman" w:cs="Times New Roman"/>
          <w:sz w:val="28"/>
          <w:szCs w:val="28"/>
          <w:lang w:val="pt-BR"/>
        </w:rPr>
        <w:t xml:space="preserve"> </w:t>
      </w:r>
      <w:fldSimple w:instr=" REF _Ref460575823 \h  \* MERGEFORMAT ">
        <w:r w:rsidRPr="00F66BEB">
          <w:rPr>
            <w:rFonts w:ascii="Times New Roman" w:hAnsi="Times New Roman" w:cs="Times New Roman"/>
            <w:sz w:val="28"/>
            <w:szCs w:val="28"/>
            <w:lang w:val="pt-BR"/>
          </w:rPr>
          <w:t>Tabel</w:t>
        </w:r>
        <w:r w:rsidR="00E236D6">
          <w:rPr>
            <w:rFonts w:ascii="Times New Roman" w:hAnsi="Times New Roman" w:cs="Times New Roman"/>
            <w:sz w:val="28"/>
            <w:szCs w:val="28"/>
            <w:lang w:val="pt-BR"/>
          </w:rPr>
          <w:t>ul</w:t>
        </w:r>
        <w:r w:rsidRPr="00F66BEB">
          <w:rPr>
            <w:rFonts w:ascii="Times New Roman" w:hAnsi="Times New Roman" w:cs="Times New Roman"/>
            <w:sz w:val="28"/>
            <w:szCs w:val="28"/>
            <w:lang w:val="pt-BR"/>
          </w:rPr>
          <w:t xml:space="preserve">  2</w:t>
        </w:r>
      </w:fldSimple>
      <w:r w:rsidRPr="00F66BEB">
        <w:rPr>
          <w:rFonts w:ascii="Times New Roman" w:hAnsi="Times New Roman" w:cs="Times New Roman"/>
          <w:sz w:val="28"/>
          <w:szCs w:val="28"/>
          <w:lang w:val="pt-BR"/>
        </w:rPr>
        <w:t xml:space="preserve"> este la</w:t>
      </w:r>
      <w:r w:rsidR="007F5ABF">
        <w:rPr>
          <w:rFonts w:ascii="Times New Roman" w:hAnsi="Times New Roman" w:cs="Times New Roman"/>
          <w:sz w:val="28"/>
          <w:szCs w:val="28"/>
          <w:lang w:val="pt-BR"/>
        </w:rPr>
        <w:t xml:space="preserve"> decizia profesorului de fizică, u</w:t>
      </w:r>
      <w:r w:rsidRPr="00F66BEB">
        <w:rPr>
          <w:rFonts w:ascii="Times New Roman" w:hAnsi="Times New Roman" w:cs="Times New Roman"/>
          <w:sz w:val="28"/>
          <w:szCs w:val="28"/>
          <w:lang w:val="pt-BR"/>
        </w:rPr>
        <w:t>rmând a se regăsi în proiectarea anuală şi</w:t>
      </w:r>
      <w:r w:rsidR="00E236D6">
        <w:rPr>
          <w:rFonts w:ascii="Times New Roman" w:hAnsi="Times New Roman" w:cs="Times New Roman"/>
          <w:sz w:val="28"/>
          <w:szCs w:val="28"/>
          <w:lang w:val="pt-BR"/>
        </w:rPr>
        <w:t>, respectiv,</w:t>
      </w:r>
      <w:r w:rsidRPr="00F66BEB">
        <w:rPr>
          <w:rFonts w:ascii="Times New Roman" w:hAnsi="Times New Roman" w:cs="Times New Roman"/>
          <w:sz w:val="28"/>
          <w:szCs w:val="28"/>
          <w:lang w:val="pt-BR"/>
        </w:rPr>
        <w:t xml:space="preserve"> semestrială.</w:t>
      </w:r>
    </w:p>
    <w:p w:rsidR="00972E14" w:rsidRPr="00F66BEB" w:rsidRDefault="00972E14" w:rsidP="00F66BEB">
      <w:pPr>
        <w:pStyle w:val="Listparagraf"/>
        <w:numPr>
          <w:ilvl w:val="0"/>
          <w:numId w:val="14"/>
        </w:numPr>
        <w:spacing w:after="0" w:line="240" w:lineRule="auto"/>
        <w:ind w:left="0" w:firstLine="993"/>
        <w:jc w:val="both"/>
        <w:rPr>
          <w:rFonts w:ascii="Times New Roman" w:hAnsi="Times New Roman" w:cs="Times New Roman"/>
          <w:sz w:val="28"/>
          <w:szCs w:val="28"/>
          <w:lang w:val="pt-BR"/>
        </w:rPr>
      </w:pPr>
      <w:r w:rsidRPr="00F66BEB">
        <w:rPr>
          <w:rFonts w:ascii="Times New Roman" w:hAnsi="Times New Roman" w:cs="Times New Roman"/>
          <w:sz w:val="28"/>
          <w:szCs w:val="28"/>
          <w:lang w:val="pt-BR"/>
        </w:rPr>
        <w:t xml:space="preserve">Temele pentru etapele concursurilor naţionale </w:t>
      </w:r>
      <w:r w:rsidR="007F5ABF">
        <w:rPr>
          <w:rFonts w:ascii="Times New Roman" w:hAnsi="Times New Roman" w:cs="Times New Roman"/>
          <w:sz w:val="28"/>
          <w:szCs w:val="28"/>
          <w:lang w:val="pt-BR"/>
        </w:rPr>
        <w:t xml:space="preserve">                         </w:t>
      </w:r>
      <w:r w:rsidRPr="00F66BEB">
        <w:rPr>
          <w:rFonts w:ascii="Times New Roman" w:hAnsi="Times New Roman" w:cs="Times New Roman"/>
          <w:sz w:val="28"/>
          <w:szCs w:val="28"/>
          <w:lang w:val="pt-BR"/>
        </w:rPr>
        <w:t>“Vrânceanu –Procopiu”, “Evrika”</w:t>
      </w:r>
      <w:r w:rsidR="00F24358">
        <w:rPr>
          <w:rFonts w:ascii="Times New Roman" w:hAnsi="Times New Roman" w:cs="Times New Roman"/>
          <w:sz w:val="28"/>
          <w:szCs w:val="28"/>
          <w:lang w:val="pt-BR"/>
        </w:rPr>
        <w:t>, precum şi Olimpiada de F</w:t>
      </w:r>
      <w:r w:rsidRPr="00F66BEB">
        <w:rPr>
          <w:rFonts w:ascii="Times New Roman" w:hAnsi="Times New Roman" w:cs="Times New Roman"/>
          <w:sz w:val="28"/>
          <w:szCs w:val="28"/>
          <w:lang w:val="pt-BR"/>
        </w:rPr>
        <w:t xml:space="preserve">izică vor fi stabilite în concordanţă cu repartizarea unităţilor de conţinut /temelor din </w:t>
      </w:r>
      <w:fldSimple w:instr=" REF _Ref460575820 \h  \* MERGEFORMAT ">
        <w:r w:rsidRPr="00F66BEB">
          <w:rPr>
            <w:rFonts w:ascii="Times New Roman" w:hAnsi="Times New Roman" w:cs="Times New Roman"/>
            <w:sz w:val="28"/>
            <w:szCs w:val="28"/>
            <w:lang w:val="pt-BR"/>
          </w:rPr>
          <w:t>Tabel</w:t>
        </w:r>
        <w:r w:rsidR="00F24358">
          <w:rPr>
            <w:rFonts w:ascii="Times New Roman" w:hAnsi="Times New Roman" w:cs="Times New Roman"/>
            <w:sz w:val="28"/>
            <w:szCs w:val="28"/>
            <w:lang w:val="pt-BR"/>
          </w:rPr>
          <w:t>ul</w:t>
        </w:r>
        <w:r w:rsidRPr="00F66BEB">
          <w:rPr>
            <w:rFonts w:ascii="Times New Roman" w:hAnsi="Times New Roman" w:cs="Times New Roman"/>
            <w:sz w:val="28"/>
            <w:szCs w:val="28"/>
            <w:lang w:val="pt-BR"/>
          </w:rPr>
          <w:t xml:space="preserve">  1</w:t>
        </w:r>
      </w:fldSimple>
      <w:r w:rsidRPr="00F66BEB">
        <w:rPr>
          <w:rFonts w:ascii="Times New Roman" w:hAnsi="Times New Roman" w:cs="Times New Roman"/>
          <w:sz w:val="28"/>
          <w:szCs w:val="28"/>
          <w:lang w:val="pt-BR"/>
        </w:rPr>
        <w:t xml:space="preserve">. </w:t>
      </w:r>
    </w:p>
    <w:p w:rsidR="00972E14" w:rsidRPr="00F66BEB" w:rsidRDefault="00972E14" w:rsidP="00B02285">
      <w:pPr>
        <w:spacing w:after="0" w:line="240" w:lineRule="auto"/>
        <w:ind w:firstLine="708"/>
        <w:jc w:val="both"/>
        <w:rPr>
          <w:rFonts w:ascii="Times New Roman" w:hAnsi="Times New Roman" w:cs="Times New Roman"/>
          <w:sz w:val="28"/>
          <w:szCs w:val="28"/>
          <w:lang w:val="en-US"/>
        </w:rPr>
      </w:pPr>
      <w:r w:rsidRPr="00F66BEB">
        <w:rPr>
          <w:rFonts w:ascii="Times New Roman" w:hAnsi="Times New Roman" w:cs="Times New Roman"/>
          <w:sz w:val="28"/>
          <w:szCs w:val="28"/>
          <w:lang w:val="en-US"/>
        </w:rPr>
        <w:lastRenderedPageBreak/>
        <w:t>Pentru concursurile de fizică propun dezbateri</w:t>
      </w:r>
      <w:r w:rsidR="006229ED">
        <w:rPr>
          <w:rFonts w:ascii="Times New Roman" w:hAnsi="Times New Roman" w:cs="Times New Roman"/>
          <w:sz w:val="28"/>
          <w:szCs w:val="28"/>
          <w:lang w:val="en-US"/>
        </w:rPr>
        <w:t>i</w:t>
      </w:r>
      <w:r w:rsidRPr="00F66BEB">
        <w:rPr>
          <w:rFonts w:ascii="Times New Roman" w:hAnsi="Times New Roman" w:cs="Times New Roman"/>
          <w:sz w:val="28"/>
          <w:szCs w:val="28"/>
          <w:lang w:val="en-US"/>
        </w:rPr>
        <w:t xml:space="preserve"> programa de concurs care va fi valabil</w:t>
      </w:r>
      <w:r w:rsidR="00B02285">
        <w:rPr>
          <w:rFonts w:ascii="Times New Roman" w:hAnsi="Times New Roman" w:cs="Times New Roman"/>
          <w:sz w:val="28"/>
          <w:szCs w:val="28"/>
          <w:lang w:val="en-US"/>
        </w:rPr>
        <w:t>ă pentru anul școlar 2017 -2018</w:t>
      </w:r>
      <w:r w:rsidRPr="00F66BEB">
        <w:rPr>
          <w:rFonts w:ascii="Times New Roman" w:hAnsi="Times New Roman" w:cs="Times New Roman"/>
          <w:sz w:val="28"/>
          <w:szCs w:val="28"/>
          <w:lang w:val="en-US"/>
        </w:rPr>
        <w:t xml:space="preserve"> </w:t>
      </w:r>
      <w:r w:rsidR="00B02285">
        <w:rPr>
          <w:rFonts w:ascii="Times New Roman" w:hAnsi="Times New Roman" w:cs="Times New Roman"/>
          <w:sz w:val="28"/>
          <w:szCs w:val="28"/>
          <w:lang w:val="en-US"/>
        </w:rPr>
        <w:t>(f</w:t>
      </w:r>
      <w:r w:rsidRPr="00F66BEB">
        <w:rPr>
          <w:rFonts w:ascii="Times New Roman" w:hAnsi="Times New Roman" w:cs="Times New Roman"/>
          <w:sz w:val="28"/>
          <w:szCs w:val="28"/>
          <w:lang w:val="en-US"/>
        </w:rPr>
        <w:t>ișier</w:t>
      </w:r>
      <w:r w:rsidR="00B02285">
        <w:rPr>
          <w:rFonts w:ascii="Times New Roman" w:hAnsi="Times New Roman" w:cs="Times New Roman"/>
          <w:sz w:val="28"/>
          <w:szCs w:val="28"/>
          <w:lang w:val="en-US"/>
        </w:rPr>
        <w:t>ul</w:t>
      </w:r>
      <w:r w:rsidRPr="00F66BEB">
        <w:rPr>
          <w:rFonts w:ascii="Times New Roman" w:hAnsi="Times New Roman" w:cs="Times New Roman"/>
          <w:sz w:val="28"/>
          <w:szCs w:val="28"/>
          <w:lang w:val="en-US"/>
        </w:rPr>
        <w:t xml:space="preserve"> atașat</w:t>
      </w:r>
      <w:r w:rsidR="00B02285">
        <w:rPr>
          <w:rFonts w:ascii="Times New Roman" w:hAnsi="Times New Roman" w:cs="Times New Roman"/>
          <w:sz w:val="28"/>
          <w:szCs w:val="28"/>
          <w:lang w:val="en-US"/>
        </w:rPr>
        <w:t>)</w:t>
      </w:r>
      <w:r w:rsidRPr="00F66BEB">
        <w:rPr>
          <w:rFonts w:ascii="Times New Roman" w:hAnsi="Times New Roman" w:cs="Times New Roman"/>
          <w:sz w:val="28"/>
          <w:szCs w:val="28"/>
          <w:lang w:val="en-US"/>
        </w:rPr>
        <w:t>.</w:t>
      </w:r>
      <w:bookmarkStart w:id="2" w:name="_GoBack"/>
      <w:bookmarkEnd w:id="2"/>
    </w:p>
    <w:p w:rsidR="00972E14" w:rsidRPr="00F66BEB" w:rsidRDefault="00972E14" w:rsidP="00B02285">
      <w:pPr>
        <w:spacing w:after="0" w:line="240" w:lineRule="auto"/>
        <w:ind w:firstLine="708"/>
        <w:jc w:val="both"/>
        <w:rPr>
          <w:rFonts w:ascii="Times New Roman" w:hAnsi="Times New Roman" w:cs="Times New Roman"/>
          <w:color w:val="FF0000"/>
          <w:sz w:val="28"/>
          <w:szCs w:val="28"/>
          <w:lang w:val="en-US"/>
        </w:rPr>
      </w:pPr>
      <w:r w:rsidRPr="00F66BEB">
        <w:rPr>
          <w:rFonts w:ascii="Times New Roman" w:hAnsi="Times New Roman" w:cs="Times New Roman"/>
          <w:color w:val="FF0000"/>
          <w:sz w:val="28"/>
          <w:szCs w:val="28"/>
          <w:lang w:val="en-US"/>
        </w:rPr>
        <w:t xml:space="preserve">Solicit propuneri pentru programa de concurs pentru anul școlar </w:t>
      </w:r>
      <w:r w:rsidR="00C9455C">
        <w:rPr>
          <w:rFonts w:ascii="Times New Roman" w:hAnsi="Times New Roman" w:cs="Times New Roman"/>
          <w:color w:val="FF0000"/>
          <w:sz w:val="28"/>
          <w:szCs w:val="28"/>
          <w:lang w:val="en-US"/>
        </w:rPr>
        <w:t xml:space="preserve">                   </w:t>
      </w:r>
      <w:r w:rsidRPr="00F66BEB">
        <w:rPr>
          <w:rFonts w:ascii="Times New Roman" w:hAnsi="Times New Roman" w:cs="Times New Roman"/>
          <w:color w:val="FF0000"/>
          <w:sz w:val="28"/>
          <w:szCs w:val="28"/>
          <w:lang w:val="en-US"/>
        </w:rPr>
        <w:t>2017 – 2018 la clasa a VI –a (pot fi făcute propuneri pentru programa integrală VI – VIII adaptată noilor programe de fizică).</w:t>
      </w:r>
    </w:p>
    <w:p w:rsidR="00972E14" w:rsidRPr="00F66BEB" w:rsidRDefault="00972E14" w:rsidP="009A1933">
      <w:pPr>
        <w:spacing w:after="0" w:line="240" w:lineRule="auto"/>
        <w:ind w:firstLine="708"/>
        <w:jc w:val="both"/>
        <w:outlineLvl w:val="0"/>
        <w:rPr>
          <w:rFonts w:ascii="Times New Roman" w:hAnsi="Times New Roman" w:cs="Times New Roman"/>
          <w:b/>
          <w:bCs/>
          <w:sz w:val="28"/>
          <w:szCs w:val="28"/>
        </w:rPr>
      </w:pPr>
      <w:r w:rsidRPr="00F66BEB">
        <w:rPr>
          <w:rFonts w:ascii="Times New Roman" w:hAnsi="Times New Roman" w:cs="Times New Roman"/>
          <w:b/>
          <w:bCs/>
          <w:sz w:val="28"/>
          <w:szCs w:val="28"/>
        </w:rPr>
        <w:t>Olimpiade şi concursuri: regulamente, metodologii specifice etc.:</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Metodologia – cadru de organizare şi desfăşurare a competiţiilor şcolare, Anexa 1 la OM nr. 3035/ 10.01.2012;</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Regulamentul specific d</w:t>
      </w:r>
      <w:r w:rsidR="00DB413C">
        <w:rPr>
          <w:rFonts w:ascii="Times New Roman" w:hAnsi="Times New Roman" w:cs="Times New Roman"/>
          <w:sz w:val="28"/>
          <w:szCs w:val="28"/>
        </w:rPr>
        <w:t>e organizare şi desfăşurare a  O</w:t>
      </w:r>
      <w:r w:rsidRPr="00F66BEB">
        <w:rPr>
          <w:rFonts w:ascii="Times New Roman" w:hAnsi="Times New Roman" w:cs="Times New Roman"/>
          <w:sz w:val="28"/>
          <w:szCs w:val="28"/>
        </w:rPr>
        <w:t>limpiadei de fizică, cu nr. 27990/ 03.02.2015;</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Regulamentul specific d</w:t>
      </w:r>
      <w:r w:rsidR="00DB413C">
        <w:rPr>
          <w:rFonts w:ascii="Times New Roman" w:hAnsi="Times New Roman" w:cs="Times New Roman"/>
          <w:sz w:val="28"/>
          <w:szCs w:val="28"/>
        </w:rPr>
        <w:t>e organizare şi desfăşurare  a O</w:t>
      </w:r>
      <w:r w:rsidRPr="00F66BEB">
        <w:rPr>
          <w:rFonts w:ascii="Times New Roman" w:hAnsi="Times New Roman" w:cs="Times New Roman"/>
          <w:sz w:val="28"/>
          <w:szCs w:val="28"/>
        </w:rPr>
        <w:t>limpiadei de astronomie şi astrofizică, cu nr. 28925/ 01.02.2013;</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Regulament</w:t>
      </w:r>
      <w:r w:rsidR="00956E07">
        <w:rPr>
          <w:rFonts w:ascii="Times New Roman" w:hAnsi="Times New Roman" w:cs="Times New Roman"/>
          <w:sz w:val="28"/>
          <w:szCs w:val="28"/>
        </w:rPr>
        <w:t>ul</w:t>
      </w:r>
      <w:r w:rsidRPr="00F66BEB">
        <w:rPr>
          <w:rFonts w:ascii="Times New Roman" w:hAnsi="Times New Roman" w:cs="Times New Roman"/>
          <w:sz w:val="28"/>
          <w:szCs w:val="28"/>
        </w:rPr>
        <w:t xml:space="preserve"> specific </w:t>
      </w:r>
      <w:r w:rsidR="00DB413C">
        <w:rPr>
          <w:rFonts w:ascii="Times New Roman" w:hAnsi="Times New Roman" w:cs="Times New Roman"/>
          <w:sz w:val="28"/>
          <w:szCs w:val="28"/>
        </w:rPr>
        <w:t>de organizare şi desfăşurare a C</w:t>
      </w:r>
      <w:r w:rsidRPr="00F66BEB">
        <w:rPr>
          <w:rFonts w:ascii="Times New Roman" w:hAnsi="Times New Roman" w:cs="Times New Roman"/>
          <w:sz w:val="28"/>
          <w:szCs w:val="28"/>
        </w:rPr>
        <w:t>oncursului naţional de fizică „Evrika” nr. 32598/ 06.03.2012</w:t>
      </w:r>
      <w:r w:rsidR="00DB413C">
        <w:rPr>
          <w:rFonts w:ascii="Times New Roman" w:hAnsi="Times New Roman" w:cs="Times New Roman"/>
          <w:sz w:val="28"/>
          <w:szCs w:val="28"/>
        </w:rPr>
        <w:t>;</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Regulamentul privind desfăşurarea Concursului de fizică şi chimie pentru elevii din mediul rural „Impuls perpetuum”</w:t>
      </w:r>
      <w:r w:rsidR="00DB413C">
        <w:rPr>
          <w:rFonts w:ascii="Times New Roman" w:hAnsi="Times New Roman" w:cs="Times New Roman"/>
          <w:sz w:val="28"/>
          <w:szCs w:val="28"/>
        </w:rPr>
        <w:t xml:space="preserve"> </w:t>
      </w:r>
      <w:r w:rsidRPr="00F66BEB">
        <w:rPr>
          <w:rFonts w:ascii="Times New Roman" w:hAnsi="Times New Roman" w:cs="Times New Roman"/>
          <w:sz w:val="28"/>
          <w:szCs w:val="28"/>
        </w:rPr>
        <w:t>cu nr. 42548/22.05.2012</w:t>
      </w:r>
      <w:r w:rsidR="00DB413C">
        <w:rPr>
          <w:rFonts w:ascii="Times New Roman" w:hAnsi="Times New Roman" w:cs="Times New Roman"/>
          <w:sz w:val="28"/>
          <w:szCs w:val="28"/>
        </w:rPr>
        <w:t>.</w:t>
      </w:r>
    </w:p>
    <w:p w:rsidR="00972E14" w:rsidRPr="00F66BEB" w:rsidRDefault="00972E14" w:rsidP="00F66BEB">
      <w:pPr>
        <w:spacing w:after="0" w:line="240" w:lineRule="auto"/>
        <w:ind w:firstLine="142"/>
        <w:jc w:val="both"/>
        <w:rPr>
          <w:rFonts w:ascii="Times New Roman" w:hAnsi="Times New Roman" w:cs="Times New Roman"/>
          <w:sz w:val="28"/>
          <w:szCs w:val="28"/>
        </w:rPr>
      </w:pPr>
      <w:r w:rsidRPr="00F66BEB">
        <w:rPr>
          <w:rFonts w:ascii="Times New Roman" w:hAnsi="Times New Roman" w:cs="Times New Roman"/>
          <w:sz w:val="28"/>
          <w:szCs w:val="28"/>
        </w:rPr>
        <w:t xml:space="preserve"> Rezultatele olimpiadelor şcolare se găsesc pe site-ul MEN</w:t>
      </w:r>
      <w:r w:rsidR="00DB413C">
        <w:rPr>
          <w:rFonts w:ascii="Times New Roman" w:hAnsi="Times New Roman" w:cs="Times New Roman"/>
          <w:sz w:val="28"/>
          <w:szCs w:val="28"/>
        </w:rPr>
        <w:t>.</w:t>
      </w:r>
    </w:p>
    <w:p w:rsidR="00972E14" w:rsidRPr="00F66BEB" w:rsidRDefault="00972E14" w:rsidP="00F66BEB">
      <w:pPr>
        <w:spacing w:after="0" w:line="240" w:lineRule="auto"/>
        <w:jc w:val="both"/>
        <w:rPr>
          <w:rFonts w:ascii="Times New Roman" w:hAnsi="Times New Roman" w:cs="Times New Roman"/>
          <w:color w:val="000000"/>
          <w:sz w:val="28"/>
          <w:szCs w:val="28"/>
        </w:rPr>
      </w:pPr>
    </w:p>
    <w:p w:rsidR="00972E14" w:rsidRPr="00F66BEB" w:rsidRDefault="00972E14" w:rsidP="00F66BEB">
      <w:pPr>
        <w:spacing w:after="0" w:line="240" w:lineRule="auto"/>
        <w:jc w:val="center"/>
        <w:rPr>
          <w:rFonts w:ascii="Times New Roman" w:hAnsi="Times New Roman" w:cs="Times New Roman"/>
          <w:color w:val="000000"/>
          <w:sz w:val="28"/>
          <w:szCs w:val="28"/>
        </w:rPr>
      </w:pPr>
      <w:r w:rsidRPr="00F66BEB">
        <w:rPr>
          <w:rFonts w:ascii="Times New Roman" w:hAnsi="Times New Roman" w:cs="Times New Roman"/>
          <w:color w:val="FF0000"/>
          <w:sz w:val="28"/>
          <w:szCs w:val="28"/>
        </w:rPr>
        <w:t xml:space="preserve">Modificări </w:t>
      </w:r>
      <w:r w:rsidRPr="00F66BEB">
        <w:rPr>
          <w:rFonts w:ascii="Times New Roman" w:hAnsi="Times New Roman" w:cs="Times New Roman"/>
          <w:color w:val="000000"/>
          <w:sz w:val="28"/>
          <w:szCs w:val="28"/>
        </w:rPr>
        <w:t>în selecția lotului restrâns aplicate în anul școlar precedent și care vor fi extinse la selecția lotului lărgit.</w:t>
      </w:r>
    </w:p>
    <w:p w:rsidR="00972E14" w:rsidRPr="00F66BEB" w:rsidRDefault="00972E14" w:rsidP="00F66BEB">
      <w:pPr>
        <w:spacing w:after="0" w:line="240" w:lineRule="auto"/>
        <w:jc w:val="both"/>
        <w:rPr>
          <w:rFonts w:ascii="Times New Roman" w:hAnsi="Times New Roman" w:cs="Times New Roman"/>
          <w:color w:val="000000"/>
          <w:sz w:val="28"/>
          <w:szCs w:val="28"/>
        </w:rPr>
      </w:pPr>
    </w:p>
    <w:p w:rsidR="00972E14" w:rsidRPr="00F66BEB" w:rsidRDefault="00972E14" w:rsidP="00F66BEB">
      <w:pPr>
        <w:spacing w:after="0" w:line="240" w:lineRule="auto"/>
        <w:jc w:val="both"/>
        <w:rPr>
          <w:rFonts w:ascii="Times New Roman" w:hAnsi="Times New Roman" w:cs="Times New Roman"/>
          <w:color w:val="000000"/>
          <w:sz w:val="28"/>
          <w:szCs w:val="28"/>
        </w:rPr>
      </w:pPr>
    </w:p>
    <w:p w:rsidR="00972E14" w:rsidRPr="00F66BEB" w:rsidRDefault="00972E14" w:rsidP="00F66BEB">
      <w:pPr>
        <w:shd w:val="clear" w:color="auto" w:fill="D0CECE"/>
        <w:tabs>
          <w:tab w:val="left" w:pos="9090"/>
        </w:tabs>
        <w:spacing w:after="0" w:line="240" w:lineRule="auto"/>
        <w:jc w:val="both"/>
        <w:rPr>
          <w:rFonts w:ascii="Times New Roman" w:hAnsi="Times New Roman" w:cs="Times New Roman"/>
          <w:b/>
          <w:bCs/>
          <w:sz w:val="28"/>
          <w:szCs w:val="28"/>
        </w:rPr>
      </w:pPr>
      <w:r w:rsidRPr="00F66BEB">
        <w:rPr>
          <w:rFonts w:ascii="Times New Roman" w:hAnsi="Times New Roman" w:cs="Times New Roman"/>
          <w:b/>
          <w:bCs/>
          <w:sz w:val="28"/>
          <w:szCs w:val="28"/>
        </w:rPr>
        <w:t>Precizări referitoare la elaborarea şi evaluarea testelor de selecţie a lotului restrâns de fizică şi</w:t>
      </w:r>
      <w:r w:rsidR="00956E07">
        <w:rPr>
          <w:rFonts w:ascii="Times New Roman" w:hAnsi="Times New Roman" w:cs="Times New Roman"/>
          <w:b/>
          <w:bCs/>
          <w:sz w:val="28"/>
          <w:szCs w:val="28"/>
        </w:rPr>
        <w:t>,</w:t>
      </w:r>
      <w:r w:rsidRPr="00F66BEB">
        <w:rPr>
          <w:rFonts w:ascii="Times New Roman" w:hAnsi="Times New Roman" w:cs="Times New Roman"/>
          <w:b/>
          <w:bCs/>
          <w:sz w:val="28"/>
          <w:szCs w:val="28"/>
        </w:rPr>
        <w:t xml:space="preserve"> respectiv</w:t>
      </w:r>
      <w:r w:rsidR="00956E07">
        <w:rPr>
          <w:rFonts w:ascii="Times New Roman" w:hAnsi="Times New Roman" w:cs="Times New Roman"/>
          <w:b/>
          <w:bCs/>
          <w:sz w:val="28"/>
          <w:szCs w:val="28"/>
        </w:rPr>
        <w:t>,</w:t>
      </w:r>
      <w:r w:rsidRPr="00F66BEB">
        <w:rPr>
          <w:rFonts w:ascii="Times New Roman" w:hAnsi="Times New Roman" w:cs="Times New Roman"/>
          <w:b/>
          <w:bCs/>
          <w:sz w:val="28"/>
          <w:szCs w:val="28"/>
        </w:rPr>
        <w:t xml:space="preserve"> la selecţia echipelor reprezentative ale României</w:t>
      </w:r>
    </w:p>
    <w:p w:rsidR="00972E14" w:rsidRPr="00F66BEB" w:rsidRDefault="00972E14" w:rsidP="00F66BEB">
      <w:pPr>
        <w:shd w:val="clear" w:color="auto" w:fill="D0CECE"/>
        <w:tabs>
          <w:tab w:val="left" w:pos="9090"/>
        </w:tabs>
        <w:spacing w:after="0" w:line="240" w:lineRule="auto"/>
        <w:jc w:val="both"/>
        <w:rPr>
          <w:rFonts w:ascii="Times New Roman" w:hAnsi="Times New Roman" w:cs="Times New Roman"/>
          <w:b/>
          <w:bCs/>
          <w:sz w:val="28"/>
          <w:szCs w:val="28"/>
        </w:rPr>
      </w:pP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1. Pe parcursul activităţii de pregătire a lotului lărgit la fizică, în vederea selecţiei  lotului restrâns, elevii participanţi vor susţine minim 3 /maximum 5 teste.</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2. Fiecare test va conţine maximum 5 probleme teoretice</w:t>
      </w:r>
      <w:r w:rsidR="0052151C">
        <w:rPr>
          <w:rFonts w:ascii="Times New Roman" w:hAnsi="Times New Roman" w:cs="Times New Roman"/>
          <w:sz w:val="28"/>
          <w:szCs w:val="28"/>
        </w:rPr>
        <w:t>,</w:t>
      </w:r>
      <w:r w:rsidRPr="00F66BEB">
        <w:rPr>
          <w:rFonts w:ascii="Times New Roman" w:hAnsi="Times New Roman" w:cs="Times New Roman"/>
          <w:sz w:val="28"/>
          <w:szCs w:val="28"/>
        </w:rPr>
        <w:t xml:space="preserve"> având tematica selectată din programa Olimpiadei Internaţionale de Fizică – Sylabus IPhO. Timpul de lucru alocat testului va fi, de regulă, calculat astfel încât să se asigure cel puţin 1 oră pentru rezolvarea unei probleme.</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3. Fiecare dintre problemele teoretice va fi elaborată, de regulă, de către un cadru didactic universitar reprezentant al unei facultăţi de fizică sau centru universitar.</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4. În elaborarea problemelor</w:t>
      </w:r>
      <w:r w:rsidR="000249D4">
        <w:rPr>
          <w:rFonts w:ascii="Times New Roman" w:hAnsi="Times New Roman" w:cs="Times New Roman"/>
          <w:sz w:val="28"/>
          <w:szCs w:val="28"/>
        </w:rPr>
        <w:t>,</w:t>
      </w:r>
      <w:r w:rsidRPr="00F66BEB">
        <w:rPr>
          <w:rFonts w:ascii="Times New Roman" w:hAnsi="Times New Roman" w:cs="Times New Roman"/>
          <w:sz w:val="28"/>
          <w:szCs w:val="28"/>
        </w:rPr>
        <w:t xml:space="preserve"> precu</w:t>
      </w:r>
      <w:r w:rsidR="000249D4">
        <w:rPr>
          <w:rFonts w:ascii="Times New Roman" w:hAnsi="Times New Roman" w:cs="Times New Roman"/>
          <w:sz w:val="28"/>
          <w:szCs w:val="28"/>
        </w:rPr>
        <w:t>m şi la evaluare, fiecare cadru</w:t>
      </w:r>
      <w:r w:rsidRPr="00F66BEB">
        <w:rPr>
          <w:rFonts w:ascii="Times New Roman" w:hAnsi="Times New Roman" w:cs="Times New Roman"/>
          <w:sz w:val="28"/>
          <w:szCs w:val="28"/>
        </w:rPr>
        <w:t xml:space="preserve"> didactic universitar, poate desemna în calitate de colaboratori profesori din învăţământ preuniversitar, cu experienţă didactică şi ştiinţifică şi care nu au pregătit elevi calificaţi în lotul lărgit.</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 xml:space="preserve">5. Profesorul din învăţământul preuniversitar, desemnat colaborator, se va considera reprezentant al Facultăţii de fizică/ centrului universitar de unde provine cadrul didactic universitar. </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 xml:space="preserve">6. Un profesor din învăţământul preuniversitar poate fi desemnat colaborator de mai multe cadre didactice universitare, dar nu poate să reprezinte, în cadrul </w:t>
      </w:r>
      <w:r w:rsidRPr="00F66BEB">
        <w:rPr>
          <w:rFonts w:ascii="Times New Roman" w:hAnsi="Times New Roman" w:cs="Times New Roman"/>
          <w:sz w:val="28"/>
          <w:szCs w:val="28"/>
        </w:rPr>
        <w:lastRenderedPageBreak/>
        <w:t>unui test, decât o singură  facultate de fizică/ centru universitar ca propunător de problemă/evaluator.</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7. Pentru fiecare test, reprezentanții oricărui centru universitar pot propune maximum o problemă.</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8. Evaluarea problemelor va fi realizată de către propunători</w:t>
      </w:r>
      <w:r w:rsidR="000249D4">
        <w:rPr>
          <w:rFonts w:ascii="Times New Roman" w:hAnsi="Times New Roman" w:cs="Times New Roman"/>
          <w:sz w:val="28"/>
          <w:szCs w:val="28"/>
        </w:rPr>
        <w:t>i</w:t>
      </w:r>
      <w:r w:rsidRPr="00F66BEB">
        <w:rPr>
          <w:rFonts w:ascii="Times New Roman" w:hAnsi="Times New Roman" w:cs="Times New Roman"/>
          <w:sz w:val="28"/>
          <w:szCs w:val="28"/>
        </w:rPr>
        <w:t>/colaboratorii desemnaţi.</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9. Fiecare problemă va fi punctată cu maxim</w:t>
      </w:r>
      <w:r w:rsidR="000249D4">
        <w:rPr>
          <w:rFonts w:ascii="Times New Roman" w:hAnsi="Times New Roman" w:cs="Times New Roman"/>
          <w:sz w:val="28"/>
          <w:szCs w:val="28"/>
        </w:rPr>
        <w:t>um</w:t>
      </w:r>
      <w:r w:rsidRPr="00F66BEB">
        <w:rPr>
          <w:rFonts w:ascii="Times New Roman" w:hAnsi="Times New Roman" w:cs="Times New Roman"/>
          <w:sz w:val="28"/>
          <w:szCs w:val="28"/>
        </w:rPr>
        <w:t xml:space="preserve"> 10 puncte, fără punct din oficiu. Punctajul obţinut la un test de către un elev va fi egal cu suma punctajelor acordate fiecărei probleme.</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10. La testele pentru selecţia lotului restrâns nu se acceptă contestaţii.</w:t>
      </w:r>
    </w:p>
    <w:p w:rsidR="00972E14" w:rsidRPr="00F66BEB" w:rsidRDefault="00972E14" w:rsidP="00F66BEB">
      <w:pPr>
        <w:pStyle w:val="Listparagraf"/>
        <w:shd w:val="clear" w:color="auto" w:fill="D0CECE"/>
        <w:tabs>
          <w:tab w:val="left" w:pos="9090"/>
        </w:tabs>
        <w:spacing w:after="0" w:line="240" w:lineRule="auto"/>
        <w:ind w:left="0"/>
        <w:jc w:val="both"/>
        <w:rPr>
          <w:rFonts w:ascii="Times New Roman" w:hAnsi="Times New Roman" w:cs="Times New Roman"/>
          <w:sz w:val="28"/>
          <w:szCs w:val="28"/>
        </w:rPr>
      </w:pPr>
      <w:r w:rsidRPr="00F66BEB">
        <w:rPr>
          <w:rFonts w:ascii="Times New Roman" w:hAnsi="Times New Roman" w:cs="Times New Roman"/>
          <w:sz w:val="28"/>
          <w:szCs w:val="28"/>
        </w:rPr>
        <w:t>11. Clasamentul final se întocmeşte prin ordonarea descrescătoare a sumei punctajelor obţinute de fiecare elev la testele susţinute.</w:t>
      </w:r>
    </w:p>
    <w:p w:rsidR="00972E14" w:rsidRPr="00F66BEB" w:rsidRDefault="00972E14" w:rsidP="00F66BEB">
      <w:pPr>
        <w:shd w:val="clear" w:color="auto" w:fill="D0CECE"/>
        <w:autoSpaceDE w:val="0"/>
        <w:autoSpaceDN w:val="0"/>
        <w:adjustRightInd w:val="0"/>
        <w:spacing w:after="0" w:line="240" w:lineRule="auto"/>
        <w:ind w:firstLine="709"/>
        <w:jc w:val="both"/>
        <w:rPr>
          <w:rFonts w:ascii="Times New Roman" w:hAnsi="Times New Roman" w:cs="Times New Roman"/>
          <w:sz w:val="28"/>
          <w:szCs w:val="28"/>
        </w:rPr>
      </w:pPr>
      <w:r w:rsidRPr="00F66BEB">
        <w:rPr>
          <w:rFonts w:ascii="Times New Roman" w:hAnsi="Times New Roman" w:cs="Times New Roman"/>
          <w:sz w:val="28"/>
          <w:szCs w:val="28"/>
        </w:rPr>
        <w:t xml:space="preserve">În conformitate cu </w:t>
      </w:r>
      <w:r w:rsidRPr="00F66BEB">
        <w:rPr>
          <w:rFonts w:ascii="Times New Roman" w:hAnsi="Times New Roman" w:cs="Times New Roman"/>
          <w:b/>
          <w:bCs/>
          <w:i/>
          <w:iCs/>
          <w:sz w:val="28"/>
          <w:szCs w:val="28"/>
        </w:rPr>
        <w:t>Regulamentul Specific privind organizarea şi desfăşurarea olimpiadei de fizică,</w:t>
      </w:r>
      <w:r w:rsidRPr="00F66BEB">
        <w:rPr>
          <w:rFonts w:ascii="Times New Roman" w:hAnsi="Times New Roman" w:cs="Times New Roman"/>
          <w:sz w:val="28"/>
          <w:szCs w:val="28"/>
        </w:rPr>
        <w:t xml:space="preserve"> aprobat cu nr. 27990/2015, articolul III.4, litera c „</w:t>
      </w:r>
      <w:r w:rsidRPr="00F66BEB">
        <w:rPr>
          <w:rFonts w:ascii="Times New Roman" w:hAnsi="Times New Roman" w:cs="Times New Roman"/>
          <w:b/>
          <w:bCs/>
          <w:i/>
          <w:iCs/>
          <w:sz w:val="28"/>
          <w:szCs w:val="28"/>
        </w:rPr>
        <w:t>Selecţia lotului restrâns</w:t>
      </w:r>
      <w:r w:rsidRPr="00F66BEB">
        <w:rPr>
          <w:rFonts w:ascii="Times New Roman" w:hAnsi="Times New Roman" w:cs="Times New Roman"/>
          <w:sz w:val="28"/>
          <w:szCs w:val="28"/>
        </w:rPr>
        <w:t>”:</w:t>
      </w:r>
    </w:p>
    <w:p w:rsidR="00972E14" w:rsidRPr="00F66BEB" w:rsidRDefault="00972E14" w:rsidP="00F66BEB">
      <w:pPr>
        <w:shd w:val="clear" w:color="auto" w:fill="D0CECE"/>
        <w:autoSpaceDE w:val="0"/>
        <w:autoSpaceDN w:val="0"/>
        <w:adjustRightInd w:val="0"/>
        <w:spacing w:after="0" w:line="240" w:lineRule="auto"/>
        <w:ind w:firstLine="709"/>
        <w:jc w:val="both"/>
        <w:rPr>
          <w:rFonts w:ascii="Times New Roman" w:hAnsi="Times New Roman" w:cs="Times New Roman"/>
          <w:i/>
          <w:iCs/>
          <w:sz w:val="28"/>
          <w:szCs w:val="28"/>
        </w:rPr>
      </w:pPr>
      <w:r w:rsidRPr="00F66BEB">
        <w:rPr>
          <w:rFonts w:ascii="Times New Roman" w:hAnsi="Times New Roman" w:cs="Times New Roman"/>
          <w:sz w:val="28"/>
          <w:szCs w:val="28"/>
        </w:rPr>
        <w:t>„</w:t>
      </w:r>
      <w:r w:rsidRPr="00F66BEB">
        <w:rPr>
          <w:rFonts w:ascii="Times New Roman" w:hAnsi="Times New Roman" w:cs="Times New Roman"/>
          <w:i/>
          <w:iCs/>
          <w:sz w:val="28"/>
          <w:szCs w:val="28"/>
        </w:rPr>
        <w:t>Se califică în lotul restrâns de fizică primii 8 elevi care au participat la pregătirea lotului lărgit, selecţionaţi în ordinea descrescătoare a punctajelor cumulate obţinute în urma susţinerii a 4- 5 teste din programa de concurs a Olimpiadei Internaţionale de Fizică,</w:t>
      </w:r>
      <w:r w:rsidR="000249D4">
        <w:rPr>
          <w:rFonts w:ascii="Times New Roman" w:hAnsi="Times New Roman" w:cs="Times New Roman"/>
          <w:i/>
          <w:iCs/>
          <w:sz w:val="28"/>
          <w:szCs w:val="28"/>
        </w:rPr>
        <w:t xml:space="preserve"> </w:t>
      </w:r>
      <w:r w:rsidRPr="00F66BEB">
        <w:rPr>
          <w:rFonts w:ascii="Times New Roman" w:hAnsi="Times New Roman" w:cs="Times New Roman"/>
          <w:i/>
          <w:iCs/>
          <w:sz w:val="28"/>
          <w:szCs w:val="28"/>
        </w:rPr>
        <w:t>astfel:</w:t>
      </w:r>
    </w:p>
    <w:p w:rsidR="00972E14" w:rsidRPr="00F66BEB" w:rsidRDefault="00972E14" w:rsidP="00F66BEB">
      <w:pPr>
        <w:pStyle w:val="Listparagraf"/>
        <w:numPr>
          <w:ilvl w:val="0"/>
          <w:numId w:val="23"/>
        </w:numPr>
        <w:shd w:val="clear" w:color="auto" w:fill="D0CECE"/>
        <w:autoSpaceDE w:val="0"/>
        <w:autoSpaceDN w:val="0"/>
        <w:adjustRightInd w:val="0"/>
        <w:spacing w:after="0" w:line="240" w:lineRule="auto"/>
        <w:ind w:left="0"/>
        <w:jc w:val="both"/>
        <w:rPr>
          <w:rFonts w:ascii="Times New Roman" w:hAnsi="Times New Roman" w:cs="Times New Roman"/>
          <w:i/>
          <w:iCs/>
          <w:sz w:val="28"/>
          <w:szCs w:val="28"/>
        </w:rPr>
      </w:pPr>
      <w:r w:rsidRPr="00F66BEB">
        <w:rPr>
          <w:rFonts w:ascii="Times New Roman" w:hAnsi="Times New Roman" w:cs="Times New Roman"/>
          <w:i/>
          <w:iCs/>
          <w:sz w:val="28"/>
          <w:szCs w:val="28"/>
        </w:rPr>
        <w:t>primii 5 elevi, indiferent de clasă, vor forma echipa României pentru Olimpiada Internaţională de Fizică;</w:t>
      </w:r>
    </w:p>
    <w:p w:rsidR="00972E14" w:rsidRPr="00F66BEB" w:rsidRDefault="00972E14" w:rsidP="00F66BEB">
      <w:pPr>
        <w:pStyle w:val="Listparagraf"/>
        <w:numPr>
          <w:ilvl w:val="0"/>
          <w:numId w:val="23"/>
        </w:numPr>
        <w:shd w:val="clear" w:color="auto" w:fill="D0CECE"/>
        <w:autoSpaceDE w:val="0"/>
        <w:autoSpaceDN w:val="0"/>
        <w:adjustRightInd w:val="0"/>
        <w:spacing w:after="0" w:line="240" w:lineRule="auto"/>
        <w:ind w:left="0"/>
        <w:jc w:val="both"/>
        <w:rPr>
          <w:rFonts w:ascii="Times New Roman" w:hAnsi="Times New Roman" w:cs="Times New Roman"/>
          <w:i/>
          <w:iCs/>
          <w:sz w:val="28"/>
          <w:szCs w:val="28"/>
        </w:rPr>
      </w:pPr>
      <w:r w:rsidRPr="00F66BEB">
        <w:rPr>
          <w:rFonts w:ascii="Times New Roman" w:hAnsi="Times New Roman" w:cs="Times New Roman"/>
          <w:i/>
          <w:iCs/>
          <w:sz w:val="28"/>
          <w:szCs w:val="28"/>
        </w:rPr>
        <w:t>următorii 3 elevi, care respectă condiţia de vârstă impusă de organizatorii Olimpiadei Pluridisciplinare "Tuymaada", pentru secţiunea juniori, vor forma echipa României care va participa la această competiţie;</w:t>
      </w:r>
    </w:p>
    <w:p w:rsidR="00972E14" w:rsidRPr="00F66BEB" w:rsidRDefault="00972E14" w:rsidP="00F66BEB">
      <w:pPr>
        <w:shd w:val="clear" w:color="auto" w:fill="D0CECE"/>
        <w:autoSpaceDE w:val="0"/>
        <w:autoSpaceDN w:val="0"/>
        <w:adjustRightInd w:val="0"/>
        <w:spacing w:after="0" w:line="240" w:lineRule="auto"/>
        <w:jc w:val="both"/>
        <w:rPr>
          <w:rFonts w:ascii="Times New Roman" w:hAnsi="Times New Roman" w:cs="Times New Roman"/>
          <w:i/>
          <w:iCs/>
          <w:sz w:val="28"/>
          <w:szCs w:val="28"/>
        </w:rPr>
      </w:pPr>
      <w:r w:rsidRPr="00F66BEB">
        <w:rPr>
          <w:rFonts w:ascii="Times New Roman" w:hAnsi="Times New Roman" w:cs="Times New Roman"/>
          <w:i/>
          <w:iCs/>
          <w:sz w:val="28"/>
          <w:szCs w:val="28"/>
        </w:rPr>
        <w:t>Cei 8 elevi vor participa la Concursul Pre-olimpic Bilateral de Fizică România-Ungaria.”</w:t>
      </w:r>
    </w:p>
    <w:p w:rsidR="00972E14" w:rsidRPr="00F66BEB" w:rsidRDefault="00972E14" w:rsidP="00F66BEB">
      <w:pPr>
        <w:shd w:val="clear" w:color="auto" w:fill="D0CECE"/>
        <w:autoSpaceDE w:val="0"/>
        <w:autoSpaceDN w:val="0"/>
        <w:adjustRightInd w:val="0"/>
        <w:spacing w:after="0" w:line="240" w:lineRule="auto"/>
        <w:ind w:firstLine="709"/>
        <w:jc w:val="both"/>
        <w:rPr>
          <w:rFonts w:ascii="Times New Roman" w:hAnsi="Times New Roman" w:cs="Times New Roman"/>
          <w:sz w:val="28"/>
          <w:szCs w:val="28"/>
        </w:rPr>
      </w:pPr>
      <w:r w:rsidRPr="00F66BEB">
        <w:rPr>
          <w:rFonts w:ascii="Times New Roman" w:hAnsi="Times New Roman" w:cs="Times New Roman"/>
          <w:sz w:val="28"/>
          <w:szCs w:val="28"/>
        </w:rPr>
        <w:t xml:space="preserve">Datorită rezultatelor remarcabile obţinute de  România la Olimpiada Internaţională de Fizică, ţara noastră a participat, în ultimii 4 ani, cu statut de invitat special, la Olimpiada Internaţională de Fizică a Ţărilor din Asia, fiind invitată să participe și la prima ediţie a Olimpiadei Europene de Fizică. </w:t>
      </w:r>
    </w:p>
    <w:p w:rsidR="00972E14" w:rsidRPr="00F66BEB" w:rsidRDefault="00972E14" w:rsidP="00F66BEB">
      <w:pPr>
        <w:shd w:val="clear" w:color="auto" w:fill="D0CECE"/>
        <w:autoSpaceDE w:val="0"/>
        <w:autoSpaceDN w:val="0"/>
        <w:adjustRightInd w:val="0"/>
        <w:spacing w:after="0" w:line="240" w:lineRule="auto"/>
        <w:ind w:firstLine="709"/>
        <w:jc w:val="both"/>
        <w:rPr>
          <w:rFonts w:ascii="Times New Roman" w:hAnsi="Times New Roman" w:cs="Times New Roman"/>
          <w:sz w:val="28"/>
          <w:szCs w:val="28"/>
        </w:rPr>
      </w:pPr>
      <w:r w:rsidRPr="00F66BEB">
        <w:rPr>
          <w:rFonts w:ascii="Times New Roman" w:hAnsi="Times New Roman" w:cs="Times New Roman"/>
          <w:sz w:val="28"/>
          <w:szCs w:val="28"/>
        </w:rPr>
        <w:t xml:space="preserve">Având în vedere faptul că perioadele de desfăşurare ale celor două competiţii nu permit desfăşurarea unei etape de selecţie suplimentare, în eventualitatea participării la cele două competiţii, echipele reprezentative vor fi selectate pe baza clasamentului final de la selecţia lotului restrâns, respectând condiţiile de vârstă impuse de organizatori. </w:t>
      </w:r>
    </w:p>
    <w:p w:rsidR="00972E14" w:rsidRPr="00F66BEB" w:rsidRDefault="00972E14" w:rsidP="00F66BEB">
      <w:pPr>
        <w:spacing w:after="0" w:line="240" w:lineRule="auto"/>
        <w:jc w:val="both"/>
        <w:rPr>
          <w:rFonts w:ascii="Times New Roman" w:hAnsi="Times New Roman" w:cs="Times New Roman"/>
          <w:color w:val="000000"/>
          <w:sz w:val="28"/>
          <w:szCs w:val="28"/>
        </w:rPr>
      </w:pPr>
    </w:p>
    <w:p w:rsidR="00972E14" w:rsidRPr="00F66BEB" w:rsidRDefault="00972E14" w:rsidP="00F66BEB">
      <w:pPr>
        <w:tabs>
          <w:tab w:val="left" w:pos="9090"/>
        </w:tabs>
        <w:spacing w:after="0" w:line="240" w:lineRule="auto"/>
        <w:jc w:val="both"/>
        <w:rPr>
          <w:rFonts w:ascii="Times New Roman" w:hAnsi="Times New Roman" w:cs="Times New Roman"/>
          <w:b/>
          <w:bCs/>
          <w:sz w:val="28"/>
          <w:szCs w:val="28"/>
        </w:rPr>
      </w:pPr>
      <w:r w:rsidRPr="00F66BEB">
        <w:rPr>
          <w:rFonts w:ascii="Times New Roman" w:hAnsi="Times New Roman" w:cs="Times New Roman"/>
          <w:color w:val="888888"/>
          <w:sz w:val="28"/>
          <w:szCs w:val="28"/>
          <w:shd w:val="clear" w:color="auto" w:fill="FFFFFF"/>
          <w:lang w:eastAsia="ro-RO"/>
        </w:rPr>
        <w:br/>
      </w:r>
    </w:p>
    <w:p w:rsidR="00972E14" w:rsidRPr="00F66BEB" w:rsidRDefault="00972E14" w:rsidP="00F66BEB">
      <w:pPr>
        <w:tabs>
          <w:tab w:val="left" w:pos="9090"/>
        </w:tabs>
        <w:spacing w:after="0" w:line="240" w:lineRule="auto"/>
        <w:jc w:val="both"/>
        <w:rPr>
          <w:rFonts w:ascii="Times New Roman" w:hAnsi="Times New Roman" w:cs="Times New Roman"/>
          <w:b/>
          <w:bCs/>
          <w:sz w:val="28"/>
          <w:szCs w:val="28"/>
        </w:rPr>
      </w:pPr>
    </w:p>
    <w:p w:rsidR="00972E14" w:rsidRPr="00F66BEB" w:rsidRDefault="00972E14" w:rsidP="00F66BEB">
      <w:pPr>
        <w:tabs>
          <w:tab w:val="left" w:pos="9090"/>
        </w:tabs>
        <w:spacing w:after="0" w:line="240" w:lineRule="auto"/>
        <w:jc w:val="both"/>
        <w:outlineLvl w:val="0"/>
        <w:rPr>
          <w:rFonts w:ascii="Times New Roman" w:hAnsi="Times New Roman" w:cs="Times New Roman"/>
          <w:b/>
          <w:bCs/>
          <w:sz w:val="28"/>
          <w:szCs w:val="28"/>
        </w:rPr>
      </w:pPr>
      <w:r w:rsidRPr="00F66BEB">
        <w:rPr>
          <w:rFonts w:ascii="Times New Roman" w:hAnsi="Times New Roman" w:cs="Times New Roman"/>
          <w:b/>
          <w:bCs/>
          <w:sz w:val="28"/>
          <w:szCs w:val="28"/>
        </w:rPr>
        <w:br w:type="page"/>
      </w:r>
      <w:r w:rsidRPr="00F66BEB">
        <w:rPr>
          <w:rFonts w:ascii="Times New Roman" w:hAnsi="Times New Roman" w:cs="Times New Roman"/>
          <w:b/>
          <w:bCs/>
          <w:sz w:val="28"/>
          <w:szCs w:val="28"/>
        </w:rPr>
        <w:lastRenderedPageBreak/>
        <w:t>Observații referitoare la procedura de selecție:</w:t>
      </w:r>
    </w:p>
    <w:p w:rsidR="00972E14" w:rsidRPr="00F66BEB" w:rsidRDefault="00972E14" w:rsidP="00F66BEB">
      <w:pPr>
        <w:tabs>
          <w:tab w:val="left" w:pos="9090"/>
        </w:tabs>
        <w:spacing w:after="0" w:line="240" w:lineRule="auto"/>
        <w:jc w:val="both"/>
        <w:rPr>
          <w:rFonts w:ascii="Times New Roman" w:hAnsi="Times New Roman" w:cs="Times New Roman"/>
          <w:b/>
          <w:bCs/>
          <w:sz w:val="28"/>
          <w:szCs w:val="28"/>
        </w:rPr>
      </w:pPr>
      <w:r w:rsidRPr="00F66BEB">
        <w:rPr>
          <w:rFonts w:ascii="Times New Roman" w:hAnsi="Times New Roman" w:cs="Times New Roman"/>
          <w:b/>
          <w:bCs/>
          <w:sz w:val="28"/>
          <w:szCs w:val="28"/>
        </w:rPr>
        <w:t xml:space="preserve">Ref . </w:t>
      </w:r>
      <w:r w:rsidRPr="00F66BEB">
        <w:rPr>
          <w:rFonts w:ascii="Times New Roman" w:hAnsi="Times New Roman" w:cs="Times New Roman"/>
          <w:sz w:val="28"/>
          <w:szCs w:val="28"/>
        </w:rPr>
        <w:t xml:space="preserve">punctele </w:t>
      </w:r>
      <w:r w:rsidRPr="00F66BEB">
        <w:rPr>
          <w:rFonts w:ascii="Times New Roman" w:hAnsi="Times New Roman" w:cs="Times New Roman"/>
          <w:b/>
          <w:bCs/>
          <w:sz w:val="28"/>
          <w:szCs w:val="28"/>
        </w:rPr>
        <w:t xml:space="preserve">4, 5 și 6. </w:t>
      </w:r>
      <w:r w:rsidRPr="00F66BEB">
        <w:rPr>
          <w:rFonts w:ascii="Times New Roman" w:hAnsi="Times New Roman" w:cs="Times New Roman"/>
          <w:color w:val="FF0000"/>
          <w:sz w:val="28"/>
          <w:szCs w:val="28"/>
        </w:rPr>
        <w:t xml:space="preserve">Profesorii care doresc să participe la selecția lotului </w:t>
      </w:r>
      <w:r w:rsidRPr="00F66BEB">
        <w:rPr>
          <w:rFonts w:ascii="Times New Roman" w:hAnsi="Times New Roman" w:cs="Times New Roman"/>
          <w:sz w:val="28"/>
          <w:szCs w:val="28"/>
        </w:rPr>
        <w:t xml:space="preserve">vor elabora 1 - 5 probleme din programa IPhO, după modelul problemelor date la selecția lotului și/ sau date la IPhO. Problemele vor conține rezolvarea detaliată și baremul de evaluare. Fișierele cu probleme vor fi arhivate și parolate. Arhiva parolată va fi transmisă prin e-mail la adresa </w:t>
      </w:r>
      <w:hyperlink r:id="rId9" w:history="1">
        <w:r w:rsidRPr="00F66BEB">
          <w:rPr>
            <w:rStyle w:val="Hyperlink"/>
            <w:rFonts w:ascii="Times New Roman" w:hAnsi="Times New Roman" w:cs="Times New Roman"/>
            <w:sz w:val="28"/>
            <w:szCs w:val="28"/>
          </w:rPr>
          <w:t>sorin.trocaru@gmail.com</w:t>
        </w:r>
      </w:hyperlink>
      <w:r w:rsidRPr="00F66BEB">
        <w:rPr>
          <w:rFonts w:ascii="Times New Roman" w:hAnsi="Times New Roman" w:cs="Times New Roman"/>
          <w:sz w:val="28"/>
          <w:szCs w:val="28"/>
        </w:rPr>
        <w:t>, odată cu datele de contact. Se va preciza în e-mail domeniul / capitolul din programa de concurs din care a fost propus subiectul (ex mecanică: dinamica corpului solid, optică - interferență etc.). Parola va fi transmisă ulterior profesorului universitar care va fi indicat prin e-mail de către IG din MEN.</w:t>
      </w:r>
    </w:p>
    <w:p w:rsidR="00972E14" w:rsidRPr="00F66BEB" w:rsidRDefault="00972E14" w:rsidP="00F66BEB">
      <w:pPr>
        <w:tabs>
          <w:tab w:val="left" w:pos="9090"/>
        </w:tabs>
        <w:spacing w:after="0" w:line="240" w:lineRule="auto"/>
        <w:jc w:val="both"/>
        <w:rPr>
          <w:rFonts w:ascii="Times New Roman" w:hAnsi="Times New Roman" w:cs="Times New Roman"/>
          <w:b/>
          <w:bCs/>
          <w:sz w:val="28"/>
          <w:szCs w:val="28"/>
        </w:rPr>
      </w:pPr>
    </w:p>
    <w:p w:rsidR="00972E14" w:rsidRPr="00F66BEB" w:rsidRDefault="00972E14" w:rsidP="00F66BEB">
      <w:pPr>
        <w:shd w:val="clear" w:color="auto" w:fill="FFFFFF"/>
        <w:spacing w:after="0" w:line="240" w:lineRule="auto"/>
        <w:jc w:val="both"/>
        <w:outlineLvl w:val="0"/>
        <w:rPr>
          <w:rFonts w:ascii="Times New Roman" w:hAnsi="Times New Roman" w:cs="Times New Roman"/>
          <w:b/>
          <w:bCs/>
          <w:sz w:val="28"/>
          <w:szCs w:val="28"/>
        </w:rPr>
      </w:pPr>
      <w:r w:rsidRPr="00F66BEB">
        <w:rPr>
          <w:rFonts w:ascii="Times New Roman" w:hAnsi="Times New Roman" w:cs="Times New Roman"/>
          <w:b/>
          <w:bCs/>
          <w:sz w:val="28"/>
          <w:szCs w:val="28"/>
        </w:rPr>
        <w:t>Pentru buna desfăşurare a Olimpiadei de Astronomie</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Perioada de desfăşurare a ONAA este foarte scurt</w:t>
      </w:r>
      <w:r w:rsidR="00F031B1">
        <w:rPr>
          <w:rFonts w:ascii="Times New Roman" w:hAnsi="Times New Roman" w:cs="Times New Roman"/>
          <w:sz w:val="28"/>
          <w:szCs w:val="28"/>
        </w:rPr>
        <w:t>ă</w:t>
      </w:r>
      <w:r w:rsidRPr="00F66BEB">
        <w:rPr>
          <w:rFonts w:ascii="Times New Roman" w:hAnsi="Times New Roman" w:cs="Times New Roman"/>
          <w:sz w:val="28"/>
          <w:szCs w:val="28"/>
        </w:rPr>
        <w:t>, astfel că evaluarea lucrărilor va trebui făcută repede şi bine pentru ca discuţiile de la m</w:t>
      </w:r>
      <w:r w:rsidR="000249D4">
        <w:rPr>
          <w:rFonts w:ascii="Times New Roman" w:hAnsi="Times New Roman" w:cs="Times New Roman"/>
          <w:sz w:val="28"/>
          <w:szCs w:val="28"/>
        </w:rPr>
        <w:t>oderare şi contestaţii să fie foarte</w:t>
      </w:r>
      <w:r w:rsidRPr="00F66BEB">
        <w:rPr>
          <w:rFonts w:ascii="Times New Roman" w:hAnsi="Times New Roman" w:cs="Times New Roman"/>
          <w:sz w:val="28"/>
          <w:szCs w:val="28"/>
        </w:rPr>
        <w:t xml:space="preserve"> limitate în timp. Probele sunt: teoretică - similară OJAA, observaţională - similară problemei 3 - OJAA, la care se adaugă proba de analiza de date: 3-5 probleme</w:t>
      </w:r>
    </w:p>
    <w:p w:rsidR="00972E14" w:rsidRPr="00F66BEB" w:rsidRDefault="00972E14" w:rsidP="00F66BEB">
      <w:pPr>
        <w:shd w:val="clear" w:color="auto" w:fill="FFFFFF"/>
        <w:spacing w:after="0" w:line="240" w:lineRule="auto"/>
        <w:jc w:val="both"/>
        <w:outlineLvl w:val="0"/>
        <w:rPr>
          <w:rFonts w:ascii="Times New Roman" w:hAnsi="Times New Roman" w:cs="Times New Roman"/>
          <w:sz w:val="28"/>
          <w:szCs w:val="28"/>
        </w:rPr>
      </w:pPr>
      <w:r w:rsidRPr="00F66BEB">
        <w:rPr>
          <w:rFonts w:ascii="Times New Roman" w:hAnsi="Times New Roman" w:cs="Times New Roman"/>
          <w:sz w:val="28"/>
          <w:szCs w:val="28"/>
        </w:rPr>
        <w:t>În concluzie, varianta minimal optimă pentru evaluare este 2 profesori /problemă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 pt</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teorie : minim 10 profesori x 2 = 20 Multiplicarea cu doi vine de la cele două secţiuni</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 pt</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observaţională 2 profesori</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 pt</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analiza d</w:t>
      </w:r>
      <w:r w:rsidR="000249D4">
        <w:rPr>
          <w:rFonts w:ascii="Times New Roman" w:hAnsi="Times New Roman" w:cs="Times New Roman"/>
          <w:sz w:val="28"/>
          <w:szCs w:val="28"/>
        </w:rPr>
        <w:t>e date  2 x  5 probleme x 2 secț</w:t>
      </w:r>
      <w:r w:rsidRPr="00F66BEB">
        <w:rPr>
          <w:rFonts w:ascii="Times New Roman" w:hAnsi="Times New Roman" w:cs="Times New Roman"/>
          <w:sz w:val="28"/>
          <w:szCs w:val="28"/>
        </w:rPr>
        <w:t>iuni - 20 profesori.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Total 36 profesori minim</w:t>
      </w:r>
      <w:r w:rsidR="005205A4">
        <w:rPr>
          <w:rFonts w:ascii="Times New Roman" w:hAnsi="Times New Roman" w:cs="Times New Roman"/>
          <w:sz w:val="28"/>
          <w:szCs w:val="28"/>
        </w:rPr>
        <w:t>um</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42 profesori în varianta optimă.</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Indicatori pentru profilul profesorul</w:t>
      </w:r>
      <w:r w:rsidR="005F33A2">
        <w:rPr>
          <w:rFonts w:ascii="Times New Roman" w:hAnsi="Times New Roman" w:cs="Times New Roman"/>
          <w:sz w:val="28"/>
          <w:szCs w:val="28"/>
        </w:rPr>
        <w:t>ui</w:t>
      </w:r>
      <w:r w:rsidRPr="00F66BEB">
        <w:rPr>
          <w:rFonts w:ascii="Times New Roman" w:hAnsi="Times New Roman" w:cs="Times New Roman"/>
          <w:sz w:val="28"/>
          <w:szCs w:val="28"/>
        </w:rPr>
        <w:t xml:space="preserve"> optim pt</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ONAA: </w:t>
      </w:r>
    </w:p>
    <w:p w:rsidR="00972E14" w:rsidRPr="00F66BEB" w:rsidRDefault="00972E14" w:rsidP="00F66BEB">
      <w:pPr>
        <w:shd w:val="clear" w:color="auto" w:fill="FFFFFF"/>
        <w:spacing w:after="0" w:line="240" w:lineRule="auto"/>
        <w:jc w:val="both"/>
        <w:outlineLvl w:val="0"/>
        <w:rPr>
          <w:rFonts w:ascii="Times New Roman" w:hAnsi="Times New Roman" w:cs="Times New Roman"/>
          <w:sz w:val="28"/>
          <w:szCs w:val="28"/>
        </w:rPr>
      </w:pPr>
      <w:r w:rsidRPr="00F66BEB">
        <w:rPr>
          <w:rFonts w:ascii="Times New Roman" w:hAnsi="Times New Roman" w:cs="Times New Roman"/>
          <w:sz w:val="28"/>
          <w:szCs w:val="28"/>
        </w:rPr>
        <w:t xml:space="preserve">C1. Să predea Astronomie şi Fizică/Matematică de preferat la liceu </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optim</w:t>
      </w:r>
      <w:r w:rsidR="005F33A2">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C2. Să  predea Fizică/ Matematică la liceu şi preocupări în domeniul astronomiei</w:t>
      </w:r>
      <w:r w:rsidR="005F33A2">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outlineLvl w:val="0"/>
        <w:rPr>
          <w:rFonts w:ascii="Times New Roman" w:hAnsi="Times New Roman" w:cs="Times New Roman"/>
          <w:sz w:val="28"/>
          <w:szCs w:val="28"/>
        </w:rPr>
      </w:pPr>
      <w:r w:rsidRPr="00F66BEB">
        <w:rPr>
          <w:rFonts w:ascii="Times New Roman" w:hAnsi="Times New Roman" w:cs="Times New Roman"/>
          <w:sz w:val="28"/>
          <w:szCs w:val="28"/>
        </w:rPr>
        <w:t>C3. Să predea Fizică la liceu şi gimnaziu</w:t>
      </w:r>
      <w:r w:rsidR="005F33A2">
        <w:rPr>
          <w:rFonts w:ascii="Times New Roman" w:hAnsi="Times New Roman" w:cs="Times New Roman"/>
          <w:sz w:val="28"/>
          <w:szCs w:val="28"/>
        </w:rPr>
        <w:t>.</w:t>
      </w:r>
      <w:r w:rsidRPr="00F66BEB">
        <w:rPr>
          <w:rFonts w:ascii="Times New Roman" w:hAnsi="Times New Roman" w:cs="Times New Roman"/>
          <w:sz w:val="28"/>
          <w:szCs w:val="28"/>
        </w:rPr>
        <w:t>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Oricare profesor poate:</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CS1 Să nu aibă elevi în competiţie la ONAA</w:t>
      </w:r>
      <w:r w:rsidR="005F33A2">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CS2 Să aibă elevi doar la una din secţiuni</w:t>
      </w:r>
      <w:r w:rsidR="005F33A2">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CS3 Să aibă elevi la ambele secţiuni</w:t>
      </w:r>
      <w:r w:rsidR="005F33A2">
        <w:rPr>
          <w:rFonts w:ascii="Times New Roman" w:hAnsi="Times New Roman" w:cs="Times New Roman"/>
          <w:sz w:val="28"/>
          <w:szCs w:val="28"/>
        </w:rPr>
        <w:t>.</w:t>
      </w:r>
    </w:p>
    <w:p w:rsidR="00972E14" w:rsidRPr="00F66BEB" w:rsidRDefault="005F33A2" w:rsidP="00F66BEB">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A</w:t>
      </w:r>
      <w:r w:rsidR="00972E14" w:rsidRPr="00F66BEB">
        <w:rPr>
          <w:rFonts w:ascii="Times New Roman" w:hAnsi="Times New Roman" w:cs="Times New Roman"/>
          <w:sz w:val="28"/>
          <w:szCs w:val="28"/>
        </w:rPr>
        <w:t xml:space="preserve"> avea elevi la ONAA = elevi care au fost  pregătiţi de pr</w:t>
      </w:r>
      <w:r w:rsidR="00C413C3">
        <w:rPr>
          <w:rFonts w:ascii="Times New Roman" w:hAnsi="Times New Roman" w:cs="Times New Roman"/>
          <w:sz w:val="28"/>
          <w:szCs w:val="28"/>
        </w:rPr>
        <w:t xml:space="preserve">ofesor şi/sau copiii </w:t>
      </w:r>
      <w:r w:rsidR="00972E14" w:rsidRPr="00F66BEB">
        <w:rPr>
          <w:rFonts w:ascii="Times New Roman" w:hAnsi="Times New Roman" w:cs="Times New Roman"/>
          <w:sz w:val="28"/>
          <w:szCs w:val="28"/>
        </w:rPr>
        <w:t>personali calificaţi la ONAA</w:t>
      </w:r>
      <w:r>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În concluzie</w:t>
      </w:r>
      <w:r w:rsidR="005F33A2">
        <w:rPr>
          <w:rFonts w:ascii="Times New Roman" w:hAnsi="Times New Roman" w:cs="Times New Roman"/>
          <w:sz w:val="28"/>
          <w:szCs w:val="28"/>
        </w:rPr>
        <w:t>,</w:t>
      </w:r>
      <w:r w:rsidRPr="00F66BEB">
        <w:rPr>
          <w:rFonts w:ascii="Times New Roman" w:hAnsi="Times New Roman" w:cs="Times New Roman"/>
          <w:sz w:val="28"/>
          <w:szCs w:val="28"/>
        </w:rPr>
        <w:t xml:space="preserve"> dezirabil ar fi ca profesorul </w:t>
      </w:r>
      <w:r w:rsidR="005F33A2">
        <w:rPr>
          <w:rFonts w:ascii="Times New Roman" w:hAnsi="Times New Roman" w:cs="Times New Roman"/>
          <w:sz w:val="28"/>
          <w:szCs w:val="28"/>
        </w:rPr>
        <w:t xml:space="preserve">pe </w:t>
      </w:r>
      <w:r w:rsidRPr="00F66BEB">
        <w:rPr>
          <w:rFonts w:ascii="Times New Roman" w:hAnsi="Times New Roman" w:cs="Times New Roman"/>
          <w:sz w:val="28"/>
          <w:szCs w:val="28"/>
        </w:rPr>
        <w:t xml:space="preserve">care </w:t>
      </w:r>
      <w:r w:rsidR="00EF785A">
        <w:rPr>
          <w:rFonts w:ascii="Times New Roman" w:hAnsi="Times New Roman" w:cs="Times New Roman"/>
          <w:sz w:val="28"/>
          <w:szCs w:val="28"/>
        </w:rPr>
        <w:t>îl trimiteţi ca însoţitor</w:t>
      </w:r>
      <w:r w:rsidRPr="00F66BEB">
        <w:rPr>
          <w:rFonts w:ascii="Times New Roman" w:hAnsi="Times New Roman" w:cs="Times New Roman"/>
          <w:sz w:val="28"/>
          <w:szCs w:val="28"/>
        </w:rPr>
        <w:t xml:space="preserve"> să îndeplinească următorul profil: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 să corespundă indicatorilor  C1 - e</w:t>
      </w:r>
      <w:r w:rsidR="00C413C3">
        <w:rPr>
          <w:rFonts w:ascii="Times New Roman" w:hAnsi="Times New Roman" w:cs="Times New Roman"/>
          <w:sz w:val="28"/>
          <w:szCs w:val="28"/>
        </w:rPr>
        <w:t>xcelent , C2, C3 - acceptabil și</w:t>
      </w:r>
      <w:r w:rsidRPr="00F66BEB">
        <w:rPr>
          <w:rFonts w:ascii="Times New Roman" w:hAnsi="Times New Roman" w:cs="Times New Roman"/>
          <w:sz w:val="28"/>
          <w:szCs w:val="28"/>
        </w:rPr>
        <w:t>  să corespundă indicatorului  CS1 - excelent sau măcar CS2 ( de preferat să NU aibă elevi la juniori)</w:t>
      </w:r>
      <w:r w:rsidR="00C539E8">
        <w:rPr>
          <w:rFonts w:ascii="Times New Roman" w:hAnsi="Times New Roman" w:cs="Times New Roman"/>
          <w:sz w:val="28"/>
          <w:szCs w:val="28"/>
        </w:rPr>
        <w:t>.</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Indicatorul  CS3 - cred că este clar!!!</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În acest sens</w:t>
      </w:r>
      <w:r w:rsidR="00277FEA">
        <w:rPr>
          <w:rFonts w:ascii="Times New Roman" w:hAnsi="Times New Roman" w:cs="Times New Roman"/>
          <w:sz w:val="28"/>
          <w:szCs w:val="28"/>
        </w:rPr>
        <w:t>,</w:t>
      </w:r>
      <w:r w:rsidRPr="00F66BEB">
        <w:rPr>
          <w:rFonts w:ascii="Times New Roman" w:hAnsi="Times New Roman" w:cs="Times New Roman"/>
          <w:sz w:val="28"/>
          <w:szCs w:val="28"/>
        </w:rPr>
        <w:t xml:space="preserve"> vă rog să propuneţi 3 profesori care ar putea fi desemnaţi ca însoţitori cf</w:t>
      </w:r>
      <w:r w:rsidR="00C539E8">
        <w:rPr>
          <w:rFonts w:ascii="Times New Roman" w:hAnsi="Times New Roman" w:cs="Times New Roman"/>
          <w:sz w:val="28"/>
          <w:szCs w:val="28"/>
        </w:rPr>
        <w:t>. celor evidențiate</w:t>
      </w:r>
      <w:r w:rsidRPr="00F66BEB">
        <w:rPr>
          <w:rFonts w:ascii="Times New Roman" w:hAnsi="Times New Roman" w:cs="Times New Roman"/>
          <w:sz w:val="28"/>
          <w:szCs w:val="28"/>
        </w:rPr>
        <w:t xml:space="preserve"> mai sus.</w:t>
      </w:r>
    </w:p>
    <w:p w:rsidR="00972E14" w:rsidRPr="00F66BEB" w:rsidRDefault="00972E14" w:rsidP="00F66BEB">
      <w:pPr>
        <w:shd w:val="clear" w:color="auto" w:fill="FFFFFF"/>
        <w:spacing w:after="0" w:line="240" w:lineRule="auto"/>
        <w:jc w:val="both"/>
        <w:rPr>
          <w:rFonts w:ascii="Times New Roman" w:hAnsi="Times New Roman" w:cs="Times New Roman"/>
          <w:color w:val="000000"/>
          <w:sz w:val="28"/>
          <w:szCs w:val="28"/>
          <w:lang w:eastAsia="ro-RO"/>
        </w:rPr>
      </w:pP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Pentru membrii CC:</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1. Propuneţi 3 profesori care se încadrează în profilul descris</w:t>
      </w:r>
      <w:r w:rsidR="005E024A">
        <w:rPr>
          <w:rFonts w:ascii="Times New Roman" w:hAnsi="Times New Roman" w:cs="Times New Roman"/>
          <w:sz w:val="28"/>
          <w:szCs w:val="28"/>
        </w:rPr>
        <w:t>.</w:t>
      </w:r>
      <w:r w:rsidRPr="00F66BEB">
        <w:rPr>
          <w:rFonts w:ascii="Times New Roman" w:hAnsi="Times New Roman" w:cs="Times New Roman"/>
          <w:sz w:val="28"/>
          <w:szCs w:val="28"/>
        </w:rPr>
        <w:t>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r w:rsidRPr="00F66BEB">
        <w:rPr>
          <w:rFonts w:ascii="Times New Roman" w:hAnsi="Times New Roman" w:cs="Times New Roman"/>
          <w:sz w:val="28"/>
          <w:szCs w:val="28"/>
        </w:rPr>
        <w:t xml:space="preserve">Pentru elaborarea subiectelor: </w:t>
      </w:r>
    </w:p>
    <w:p w:rsidR="00972E14" w:rsidRPr="00F66BEB" w:rsidRDefault="00972E14" w:rsidP="00F66BEB">
      <w:pPr>
        <w:shd w:val="clear" w:color="auto" w:fill="FFFFFF"/>
        <w:spacing w:after="0" w:line="240" w:lineRule="auto"/>
        <w:ind w:firstLine="708"/>
        <w:jc w:val="both"/>
        <w:rPr>
          <w:rFonts w:ascii="Times New Roman" w:hAnsi="Times New Roman" w:cs="Times New Roman"/>
          <w:color w:val="FF0000"/>
          <w:sz w:val="28"/>
          <w:szCs w:val="28"/>
        </w:rPr>
      </w:pPr>
      <w:r w:rsidRPr="00F66BEB">
        <w:rPr>
          <w:rFonts w:ascii="Times New Roman" w:hAnsi="Times New Roman" w:cs="Times New Roman"/>
          <w:color w:val="FF0000"/>
          <w:sz w:val="28"/>
          <w:szCs w:val="28"/>
        </w:rPr>
        <w:t xml:space="preserve">Profesorii care doresc să contribuie la elaborarea subiectelor pentru OJAA și ONAA vor transmite la adresa </w:t>
      </w:r>
      <w:hyperlink r:id="rId10" w:history="1">
        <w:r w:rsidRPr="00F66BEB">
          <w:rPr>
            <w:rFonts w:ascii="Times New Roman" w:hAnsi="Times New Roman" w:cs="Times New Roman"/>
            <w:color w:val="FF0000"/>
            <w:sz w:val="28"/>
            <w:szCs w:val="28"/>
          </w:rPr>
          <w:t>sorin.trocaru@gmail.com</w:t>
        </w:r>
      </w:hyperlink>
      <w:r w:rsidRPr="00F66BEB">
        <w:rPr>
          <w:rFonts w:ascii="Times New Roman" w:hAnsi="Times New Roman" w:cs="Times New Roman"/>
          <w:color w:val="FF0000"/>
          <w:sz w:val="28"/>
          <w:szCs w:val="28"/>
        </w:rPr>
        <w:t xml:space="preserve"> probleme complete</w:t>
      </w:r>
      <w:r w:rsidR="005E024A">
        <w:rPr>
          <w:rFonts w:ascii="Times New Roman" w:hAnsi="Times New Roman" w:cs="Times New Roman"/>
          <w:color w:val="FF0000"/>
          <w:sz w:val="28"/>
          <w:szCs w:val="28"/>
        </w:rPr>
        <w:t>,</w:t>
      </w:r>
      <w:r w:rsidRPr="00F66BEB">
        <w:rPr>
          <w:rFonts w:ascii="Times New Roman" w:hAnsi="Times New Roman" w:cs="Times New Roman"/>
          <w:color w:val="FF0000"/>
          <w:sz w:val="28"/>
          <w:szCs w:val="28"/>
        </w:rPr>
        <w:t xml:space="preserve"> incluzând rezolvarea detaliată și barem</w:t>
      </w:r>
      <w:r w:rsidR="005E024A">
        <w:rPr>
          <w:rFonts w:ascii="Times New Roman" w:hAnsi="Times New Roman" w:cs="Times New Roman"/>
          <w:color w:val="FF0000"/>
          <w:sz w:val="28"/>
          <w:szCs w:val="28"/>
        </w:rPr>
        <w:t>ul</w:t>
      </w:r>
      <w:r w:rsidRPr="00F66BEB">
        <w:rPr>
          <w:rFonts w:ascii="Times New Roman" w:hAnsi="Times New Roman" w:cs="Times New Roman"/>
          <w:color w:val="FF0000"/>
          <w:sz w:val="28"/>
          <w:szCs w:val="28"/>
        </w:rPr>
        <w:t xml:space="preserve"> de evaluare. Subiectele vor fi transmise arhivate, arhiva parolată. În mesaj se va trece nr. de telefon la care poate fi contactat profesorul. Pentru comunicarea parolei va fi contactat telefonic. </w:t>
      </w:r>
    </w:p>
    <w:p w:rsidR="00972E14" w:rsidRPr="00F66BEB" w:rsidRDefault="00972E14" w:rsidP="00F66BEB">
      <w:pPr>
        <w:shd w:val="clear" w:color="auto" w:fill="FFFFFF"/>
        <w:spacing w:after="0" w:line="240" w:lineRule="auto"/>
        <w:jc w:val="both"/>
        <w:rPr>
          <w:rFonts w:ascii="Times New Roman" w:hAnsi="Times New Roman" w:cs="Times New Roman"/>
          <w:sz w:val="28"/>
          <w:szCs w:val="28"/>
        </w:rPr>
      </w:pPr>
    </w:p>
    <w:p w:rsidR="00972E14" w:rsidRPr="00F66BEB" w:rsidRDefault="00972E14" w:rsidP="00F66BEB">
      <w:pPr>
        <w:shd w:val="clear" w:color="auto" w:fill="FFFFFF"/>
        <w:spacing w:after="0" w:line="240" w:lineRule="auto"/>
        <w:jc w:val="both"/>
        <w:rPr>
          <w:rFonts w:ascii="Times New Roman" w:hAnsi="Times New Roman" w:cs="Times New Roman"/>
          <w:color w:val="000000"/>
          <w:sz w:val="28"/>
          <w:szCs w:val="28"/>
          <w:lang w:eastAsia="ro-RO"/>
        </w:rPr>
      </w:pPr>
    </w:p>
    <w:p w:rsidR="00972E14" w:rsidRPr="00F66BEB" w:rsidRDefault="00972E14" w:rsidP="00F66BEB">
      <w:pPr>
        <w:tabs>
          <w:tab w:val="left" w:pos="9090"/>
        </w:tabs>
        <w:spacing w:after="0" w:line="240" w:lineRule="auto"/>
        <w:jc w:val="both"/>
        <w:outlineLvl w:val="0"/>
        <w:rPr>
          <w:rFonts w:ascii="Times New Roman" w:hAnsi="Times New Roman" w:cs="Times New Roman"/>
          <w:b/>
          <w:bCs/>
          <w:color w:val="99CC00"/>
          <w:sz w:val="28"/>
          <w:szCs w:val="28"/>
        </w:rPr>
      </w:pPr>
      <w:r w:rsidRPr="00F66BEB">
        <w:rPr>
          <w:rFonts w:ascii="Times New Roman" w:hAnsi="Times New Roman" w:cs="Times New Roman"/>
          <w:b/>
          <w:bCs/>
          <w:color w:val="99CC00"/>
          <w:sz w:val="28"/>
          <w:szCs w:val="28"/>
        </w:rPr>
        <w:t>Referitor la examenul de Bacalaureat:</w:t>
      </w:r>
    </w:p>
    <w:p w:rsidR="00972E14" w:rsidRPr="00F66BEB" w:rsidRDefault="00972E14" w:rsidP="00F66BEB">
      <w:pPr>
        <w:tabs>
          <w:tab w:val="left" w:pos="9090"/>
        </w:tabs>
        <w:spacing w:after="0" w:line="240" w:lineRule="auto"/>
        <w:jc w:val="both"/>
        <w:rPr>
          <w:rFonts w:ascii="Times New Roman" w:hAnsi="Times New Roman" w:cs="Times New Roman"/>
          <w:color w:val="008000"/>
          <w:sz w:val="28"/>
          <w:szCs w:val="28"/>
        </w:rPr>
      </w:pPr>
      <w:r w:rsidRPr="00F66BEB">
        <w:rPr>
          <w:rFonts w:ascii="Times New Roman" w:hAnsi="Times New Roman" w:cs="Times New Roman"/>
          <w:color w:val="008000"/>
          <w:sz w:val="28"/>
          <w:szCs w:val="28"/>
        </w:rPr>
        <w:t xml:space="preserve">Vă rog să faceți propuneri privind </w:t>
      </w:r>
      <w:r w:rsidRPr="00F66BEB">
        <w:rPr>
          <w:rFonts w:ascii="Times New Roman" w:hAnsi="Times New Roman" w:cs="Times New Roman"/>
          <w:b/>
          <w:bCs/>
          <w:color w:val="008000"/>
          <w:sz w:val="28"/>
          <w:szCs w:val="28"/>
        </w:rPr>
        <w:t>o nouă structură a subiectelor</w:t>
      </w:r>
      <w:r w:rsidRPr="00F66BEB">
        <w:rPr>
          <w:rFonts w:ascii="Times New Roman" w:hAnsi="Times New Roman" w:cs="Times New Roman"/>
          <w:color w:val="008000"/>
          <w:sz w:val="28"/>
          <w:szCs w:val="28"/>
        </w:rPr>
        <w:t xml:space="preserve"> pentru proba de fizică. </w:t>
      </w:r>
    </w:p>
    <w:p w:rsidR="00972E14" w:rsidRPr="00F66BEB" w:rsidRDefault="00972E14" w:rsidP="00F66BEB">
      <w:pPr>
        <w:tabs>
          <w:tab w:val="left" w:pos="9090"/>
        </w:tabs>
        <w:spacing w:after="0" w:line="240" w:lineRule="auto"/>
        <w:jc w:val="both"/>
        <w:rPr>
          <w:rFonts w:ascii="Times New Roman" w:hAnsi="Times New Roman" w:cs="Times New Roman"/>
          <w:color w:val="008000"/>
          <w:sz w:val="28"/>
          <w:szCs w:val="28"/>
        </w:rPr>
      </w:pPr>
      <w:r w:rsidRPr="00F66BEB">
        <w:rPr>
          <w:rFonts w:ascii="Times New Roman" w:hAnsi="Times New Roman" w:cs="Times New Roman"/>
          <w:color w:val="008000"/>
          <w:sz w:val="28"/>
          <w:szCs w:val="28"/>
        </w:rPr>
        <w:t xml:space="preserve">Propunerile trebuie să fie argumentate. </w:t>
      </w:r>
    </w:p>
    <w:sectPr w:rsidR="00972E14" w:rsidRPr="00F66BEB" w:rsidSect="003F6014">
      <w:headerReference w:type="default" r:id="rId11"/>
      <w:footerReference w:type="default" r:id="rId12"/>
      <w:headerReference w:type="first" r:id="rId13"/>
      <w:footerReference w:type="first" r:id="rId14"/>
      <w:pgSz w:w="11907" w:h="16839" w:code="9"/>
      <w:pgMar w:top="962" w:right="850" w:bottom="567" w:left="2127" w:header="425" w:footer="37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D67" w:rsidRDefault="00F80D67" w:rsidP="007E4CE1">
      <w:pPr>
        <w:spacing w:after="0" w:line="240" w:lineRule="auto"/>
      </w:pPr>
      <w:r>
        <w:separator/>
      </w:r>
    </w:p>
  </w:endnote>
  <w:endnote w:type="continuationSeparator" w:id="1">
    <w:p w:rsidR="00F80D67" w:rsidRDefault="00F80D67" w:rsidP="007E4C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14" w:rsidRPr="00071106" w:rsidRDefault="00972E14" w:rsidP="002832CC">
    <w:pPr>
      <w:pStyle w:val="Subsol"/>
      <w:ind w:left="6521"/>
      <w:jc w:val="right"/>
      <w:rPr>
        <w:b/>
        <w:bCs/>
        <w:color w:val="0F243E"/>
        <w:sz w:val="18"/>
        <w:szCs w:val="18"/>
      </w:rPr>
    </w:pPr>
  </w:p>
  <w:p w:rsidR="00972E14" w:rsidRPr="00071106" w:rsidRDefault="00972E14" w:rsidP="002832CC">
    <w:pPr>
      <w:pStyle w:val="Subsol"/>
      <w:ind w:left="6521"/>
      <w:jc w:val="right"/>
      <w:rPr>
        <w:rFonts w:ascii="Trebuchet MS" w:hAnsi="Trebuchet MS" w:cs="Trebuchet MS"/>
        <w:color w:val="0F243E"/>
        <w:sz w:val="14"/>
        <w:szCs w:val="14"/>
      </w:rPr>
    </w:pPr>
    <w:r w:rsidRPr="00071106">
      <w:rPr>
        <w:rFonts w:ascii="Trebuchet MS" w:hAnsi="Trebuchet MS" w:cs="Trebuchet MS"/>
        <w:color w:val="0F243E"/>
        <w:sz w:val="14"/>
        <w:szCs w:val="14"/>
      </w:rPr>
      <w:t xml:space="preserve">Pagina </w:t>
    </w:r>
    <w:r w:rsidR="009633EB" w:rsidRPr="00071106">
      <w:rPr>
        <w:rFonts w:ascii="Trebuchet MS" w:hAnsi="Trebuchet MS" w:cs="Trebuchet MS"/>
        <w:color w:val="0F243E"/>
        <w:sz w:val="14"/>
        <w:szCs w:val="14"/>
      </w:rPr>
      <w:fldChar w:fldCharType="begin"/>
    </w:r>
    <w:r w:rsidRPr="00071106">
      <w:rPr>
        <w:rFonts w:ascii="Trebuchet MS" w:hAnsi="Trebuchet MS" w:cs="Trebuchet MS"/>
        <w:color w:val="0F243E"/>
        <w:sz w:val="14"/>
        <w:szCs w:val="14"/>
      </w:rPr>
      <w:instrText xml:space="preserve"> PAGE   \* MERGEFORMAT </w:instrText>
    </w:r>
    <w:r w:rsidR="009633EB" w:rsidRPr="00071106">
      <w:rPr>
        <w:rFonts w:ascii="Trebuchet MS" w:hAnsi="Trebuchet MS" w:cs="Trebuchet MS"/>
        <w:color w:val="0F243E"/>
        <w:sz w:val="14"/>
        <w:szCs w:val="14"/>
      </w:rPr>
      <w:fldChar w:fldCharType="separate"/>
    </w:r>
    <w:r w:rsidR="00277FEA">
      <w:rPr>
        <w:rFonts w:ascii="Trebuchet MS" w:hAnsi="Trebuchet MS" w:cs="Trebuchet MS"/>
        <w:noProof/>
        <w:color w:val="0F243E"/>
        <w:sz w:val="14"/>
        <w:szCs w:val="14"/>
      </w:rPr>
      <w:t>7</w:t>
    </w:r>
    <w:r w:rsidR="009633EB" w:rsidRPr="00071106">
      <w:rPr>
        <w:rFonts w:ascii="Trebuchet MS" w:hAnsi="Trebuchet MS" w:cs="Trebuchet MS"/>
        <w:color w:val="0F243E"/>
        <w:sz w:val="14"/>
        <w:szCs w:val="14"/>
      </w:rPr>
      <w:fldChar w:fldCharType="end"/>
    </w:r>
    <w:r w:rsidRPr="00071106">
      <w:rPr>
        <w:rFonts w:ascii="Trebuchet MS" w:hAnsi="Trebuchet MS" w:cs="Trebuchet MS"/>
        <w:color w:val="0F243E"/>
        <w:sz w:val="14"/>
        <w:szCs w:val="14"/>
      </w:rPr>
      <w:t xml:space="preserve"> din </w:t>
    </w:r>
    <w:fldSimple w:instr=" NUMPAGES   \* MERGEFORMAT ">
      <w:r w:rsidR="00277FEA" w:rsidRPr="00277FEA">
        <w:rPr>
          <w:rFonts w:ascii="Trebuchet MS" w:hAnsi="Trebuchet MS" w:cs="Trebuchet MS"/>
          <w:noProof/>
          <w:color w:val="0F243E"/>
          <w:sz w:val="14"/>
          <w:szCs w:val="14"/>
        </w:rPr>
        <w:t>7</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14" w:rsidRPr="004A7878" w:rsidRDefault="00972E14" w:rsidP="00452E08">
    <w:pPr>
      <w:pStyle w:val="Subsol"/>
      <w:jc w:val="right"/>
      <w:rPr>
        <w:rFonts w:ascii="Trebuchet MS" w:hAnsi="Trebuchet MS" w:cs="Trebuchet MS"/>
        <w:color w:val="0F243E"/>
        <w:sz w:val="14"/>
        <w:szCs w:val="14"/>
      </w:rPr>
    </w:pPr>
    <w:r w:rsidRPr="004A7878">
      <w:rPr>
        <w:rFonts w:ascii="Trebuchet MS" w:hAnsi="Trebuchet MS" w:cs="Trebuchet MS"/>
        <w:color w:val="0F243E"/>
        <w:sz w:val="14"/>
        <w:szCs w:val="14"/>
      </w:rPr>
      <w:t xml:space="preserve">Str. General Berthelot nr. 28-30, Sector 1, 010168, Bucureşti </w:t>
    </w:r>
  </w:p>
  <w:p w:rsidR="00972E14" w:rsidRPr="004A7878" w:rsidRDefault="00972E14" w:rsidP="00452E08">
    <w:pPr>
      <w:pStyle w:val="Subsol"/>
      <w:jc w:val="right"/>
      <w:rPr>
        <w:rFonts w:ascii="Trebuchet MS" w:hAnsi="Trebuchet MS" w:cs="Trebuchet MS"/>
        <w:color w:val="0F243E"/>
        <w:sz w:val="14"/>
        <w:szCs w:val="14"/>
      </w:rPr>
    </w:pPr>
    <w:r>
      <w:rPr>
        <w:rFonts w:ascii="Trebuchet MS" w:hAnsi="Trebuchet MS" w:cs="Trebuchet MS"/>
        <w:color w:val="0F243E"/>
        <w:sz w:val="14"/>
        <w:szCs w:val="14"/>
      </w:rPr>
      <w:t xml:space="preserve">Tel: +40 </w:t>
    </w:r>
    <w:r w:rsidRPr="004A7878">
      <w:rPr>
        <w:rFonts w:ascii="Trebuchet MS" w:hAnsi="Trebuchet MS" w:cs="Trebuchet MS"/>
        <w:color w:val="0F243E"/>
        <w:sz w:val="14"/>
        <w:szCs w:val="14"/>
      </w:rPr>
      <w:t>21 405 6</w:t>
    </w:r>
    <w:r>
      <w:rPr>
        <w:rFonts w:ascii="Trebuchet MS" w:hAnsi="Trebuchet MS" w:cs="Trebuchet MS"/>
        <w:color w:val="0F243E"/>
        <w:sz w:val="14"/>
        <w:szCs w:val="14"/>
      </w:rPr>
      <w:t>2 21, Fax: +40 21 313 55 47</w:t>
    </w:r>
  </w:p>
  <w:p w:rsidR="00972E14" w:rsidRPr="004A7878" w:rsidRDefault="00972E14" w:rsidP="00452E08">
    <w:pPr>
      <w:pStyle w:val="Subsol"/>
      <w:jc w:val="right"/>
      <w:rPr>
        <w:rFonts w:ascii="Trebuchet MS" w:hAnsi="Trebuchet MS" w:cs="Trebuchet MS"/>
        <w:b/>
        <w:bCs/>
        <w:color w:val="0F243E"/>
        <w:sz w:val="14"/>
        <w:szCs w:val="14"/>
      </w:rPr>
    </w:pPr>
    <w:r w:rsidRPr="004A7878">
      <w:rPr>
        <w:rFonts w:ascii="Trebuchet MS" w:hAnsi="Trebuchet MS" w:cs="Trebuchet MS"/>
        <w:b/>
        <w:bCs/>
        <w:color w:val="0F243E"/>
        <w:sz w:val="14"/>
        <w:szCs w:val="14"/>
      </w:rPr>
      <w:t>www.edu.ro</w:t>
    </w:r>
  </w:p>
  <w:p w:rsidR="00972E14" w:rsidRPr="00452E08" w:rsidRDefault="00972E14" w:rsidP="00452E08">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D67" w:rsidRDefault="00F80D67" w:rsidP="007E4CE1">
      <w:pPr>
        <w:spacing w:after="0" w:line="240" w:lineRule="auto"/>
      </w:pPr>
      <w:r>
        <w:separator/>
      </w:r>
    </w:p>
  </w:footnote>
  <w:footnote w:type="continuationSeparator" w:id="1">
    <w:p w:rsidR="00F80D67" w:rsidRDefault="00F80D67" w:rsidP="007E4C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14" w:rsidRPr="00735914" w:rsidRDefault="00972E14" w:rsidP="00735914">
    <w:pPr>
      <w:pStyle w:val="Ante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E14" w:rsidRPr="00FA5FB3" w:rsidRDefault="00972E14" w:rsidP="006A5E4B">
    <w:pPr>
      <w:pStyle w:val="Antet"/>
      <w:spacing w:line="276" w:lineRule="auto"/>
      <w:ind w:left="-567"/>
      <w:rPr>
        <w:rFonts w:ascii="Times New Roman" w:hAnsi="Times New Roman" w:cs="Times New Roman"/>
        <w:b/>
        <w:bCs/>
        <w:noProof/>
        <w:sz w:val="20"/>
        <w:szCs w:val="20"/>
        <w:lang w:eastAsia="ro-RO"/>
      </w:rPr>
    </w:pPr>
  </w:p>
  <w:p w:rsidR="00972E14" w:rsidRDefault="00972E14" w:rsidP="006A5E4B">
    <w:pPr>
      <w:pStyle w:val="Antet"/>
      <w:ind w:left="-284"/>
      <w:rPr>
        <w:color w:val="0F243E"/>
      </w:rPr>
    </w:pPr>
  </w:p>
  <w:p w:rsidR="00972E14" w:rsidRDefault="00972E14" w:rsidP="00334110">
    <w:pPr>
      <w:pStyle w:val="Antet"/>
      <w:ind w:left="-284"/>
      <w:rPr>
        <w:color w:val="0F243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2E96"/>
    <w:multiLevelType w:val="hybridMultilevel"/>
    <w:tmpl w:val="44D03B84"/>
    <w:lvl w:ilvl="0" w:tplc="8FD2F7B6">
      <w:start w:val="3"/>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cs="Courier New" w:hint="default"/>
      </w:rPr>
    </w:lvl>
    <w:lvl w:ilvl="2" w:tplc="EBB874FA">
      <w:start w:val="1"/>
      <w:numFmt w:val="bullet"/>
      <w:lvlText w:val="-"/>
      <w:lvlJc w:val="left"/>
      <w:pPr>
        <w:ind w:left="2160" w:hanging="360"/>
      </w:pPr>
      <w:rPr>
        <w:rFonts w:ascii="Helvetica" w:eastAsia="Times New Roman" w:hAnsi="Helvetica"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
    <w:nsid w:val="0BA2002C"/>
    <w:multiLevelType w:val="hybridMultilevel"/>
    <w:tmpl w:val="3CFAB3E2"/>
    <w:lvl w:ilvl="0" w:tplc="F75AFF5E">
      <w:start w:val="1"/>
      <w:numFmt w:val="decimal"/>
      <w:lvlText w:val="%1."/>
      <w:lvlJc w:val="left"/>
      <w:pPr>
        <w:ind w:left="717" w:hanging="360"/>
      </w:pPr>
      <w:rPr>
        <w:rFonts w:hint="default"/>
      </w:rPr>
    </w:lvl>
    <w:lvl w:ilvl="1" w:tplc="04180019">
      <w:start w:val="1"/>
      <w:numFmt w:val="lowerLetter"/>
      <w:lvlText w:val="%2."/>
      <w:lvlJc w:val="left"/>
      <w:pPr>
        <w:ind w:left="1437" w:hanging="360"/>
      </w:pPr>
    </w:lvl>
    <w:lvl w:ilvl="2" w:tplc="0418001B">
      <w:start w:val="1"/>
      <w:numFmt w:val="lowerRoman"/>
      <w:lvlText w:val="%3."/>
      <w:lvlJc w:val="right"/>
      <w:pPr>
        <w:ind w:left="2157" w:hanging="180"/>
      </w:pPr>
    </w:lvl>
    <w:lvl w:ilvl="3" w:tplc="0418000F">
      <w:start w:val="1"/>
      <w:numFmt w:val="decimal"/>
      <w:lvlText w:val="%4."/>
      <w:lvlJc w:val="left"/>
      <w:pPr>
        <w:ind w:left="2877" w:hanging="360"/>
      </w:pPr>
    </w:lvl>
    <w:lvl w:ilvl="4" w:tplc="04180019">
      <w:start w:val="1"/>
      <w:numFmt w:val="lowerLetter"/>
      <w:lvlText w:val="%5."/>
      <w:lvlJc w:val="left"/>
      <w:pPr>
        <w:ind w:left="3597" w:hanging="360"/>
      </w:pPr>
    </w:lvl>
    <w:lvl w:ilvl="5" w:tplc="0418001B">
      <w:start w:val="1"/>
      <w:numFmt w:val="lowerRoman"/>
      <w:lvlText w:val="%6."/>
      <w:lvlJc w:val="right"/>
      <w:pPr>
        <w:ind w:left="4317" w:hanging="180"/>
      </w:pPr>
    </w:lvl>
    <w:lvl w:ilvl="6" w:tplc="0418000F">
      <w:start w:val="1"/>
      <w:numFmt w:val="decimal"/>
      <w:lvlText w:val="%7."/>
      <w:lvlJc w:val="left"/>
      <w:pPr>
        <w:ind w:left="5037" w:hanging="360"/>
      </w:pPr>
    </w:lvl>
    <w:lvl w:ilvl="7" w:tplc="04180019">
      <w:start w:val="1"/>
      <w:numFmt w:val="lowerLetter"/>
      <w:lvlText w:val="%8."/>
      <w:lvlJc w:val="left"/>
      <w:pPr>
        <w:ind w:left="5757" w:hanging="360"/>
      </w:pPr>
    </w:lvl>
    <w:lvl w:ilvl="8" w:tplc="0418001B">
      <w:start w:val="1"/>
      <w:numFmt w:val="lowerRoman"/>
      <w:lvlText w:val="%9."/>
      <w:lvlJc w:val="right"/>
      <w:pPr>
        <w:ind w:left="6477" w:hanging="180"/>
      </w:pPr>
    </w:lvl>
  </w:abstractNum>
  <w:abstractNum w:abstractNumId="2">
    <w:nsid w:val="0DEC3FB9"/>
    <w:multiLevelType w:val="hybridMultilevel"/>
    <w:tmpl w:val="C14C0EE2"/>
    <w:lvl w:ilvl="0" w:tplc="45AA06D2">
      <w:start w:val="1"/>
      <w:numFmt w:val="bullet"/>
      <w:lvlText w:val=""/>
      <w:lvlJc w:val="left"/>
      <w:pPr>
        <w:tabs>
          <w:tab w:val="num" w:pos="720"/>
        </w:tabs>
        <w:ind w:left="720" w:hanging="360"/>
      </w:pPr>
      <w:rPr>
        <w:rFonts w:ascii="Wingdings" w:hAnsi="Wingdings" w:cs="Wingdings" w:hint="default"/>
      </w:rPr>
    </w:lvl>
    <w:lvl w:ilvl="1" w:tplc="F2AC38F0">
      <w:start w:val="1"/>
      <w:numFmt w:val="bullet"/>
      <w:lvlText w:val=""/>
      <w:lvlJc w:val="left"/>
      <w:pPr>
        <w:tabs>
          <w:tab w:val="num" w:pos="1440"/>
        </w:tabs>
        <w:ind w:left="1440" w:hanging="360"/>
      </w:pPr>
      <w:rPr>
        <w:rFonts w:ascii="Wingdings" w:hAnsi="Wingdings" w:cs="Wingdings" w:hint="default"/>
      </w:rPr>
    </w:lvl>
    <w:lvl w:ilvl="2" w:tplc="D96A3AA2">
      <w:start w:val="1"/>
      <w:numFmt w:val="bullet"/>
      <w:lvlText w:val=""/>
      <w:lvlJc w:val="left"/>
      <w:pPr>
        <w:tabs>
          <w:tab w:val="num" w:pos="2160"/>
        </w:tabs>
        <w:ind w:left="2160" w:hanging="360"/>
      </w:pPr>
      <w:rPr>
        <w:rFonts w:ascii="Wingdings" w:hAnsi="Wingdings" w:cs="Wingdings" w:hint="default"/>
      </w:rPr>
    </w:lvl>
    <w:lvl w:ilvl="3" w:tplc="D11E2178">
      <w:start w:val="1"/>
      <w:numFmt w:val="bullet"/>
      <w:lvlText w:val=""/>
      <w:lvlJc w:val="left"/>
      <w:pPr>
        <w:tabs>
          <w:tab w:val="num" w:pos="2880"/>
        </w:tabs>
        <w:ind w:left="2880" w:hanging="360"/>
      </w:pPr>
      <w:rPr>
        <w:rFonts w:ascii="Wingdings" w:hAnsi="Wingdings" w:cs="Wingdings" w:hint="default"/>
      </w:rPr>
    </w:lvl>
    <w:lvl w:ilvl="4" w:tplc="58320972">
      <w:start w:val="1"/>
      <w:numFmt w:val="bullet"/>
      <w:lvlText w:val=""/>
      <w:lvlJc w:val="left"/>
      <w:pPr>
        <w:tabs>
          <w:tab w:val="num" w:pos="3600"/>
        </w:tabs>
        <w:ind w:left="3600" w:hanging="360"/>
      </w:pPr>
      <w:rPr>
        <w:rFonts w:ascii="Wingdings" w:hAnsi="Wingdings" w:cs="Wingdings" w:hint="default"/>
      </w:rPr>
    </w:lvl>
    <w:lvl w:ilvl="5" w:tplc="DF7E8F1A">
      <w:start w:val="1"/>
      <w:numFmt w:val="bullet"/>
      <w:lvlText w:val=""/>
      <w:lvlJc w:val="left"/>
      <w:pPr>
        <w:tabs>
          <w:tab w:val="num" w:pos="4320"/>
        </w:tabs>
        <w:ind w:left="4320" w:hanging="360"/>
      </w:pPr>
      <w:rPr>
        <w:rFonts w:ascii="Wingdings" w:hAnsi="Wingdings" w:cs="Wingdings" w:hint="default"/>
      </w:rPr>
    </w:lvl>
    <w:lvl w:ilvl="6" w:tplc="414C93D4">
      <w:start w:val="1"/>
      <w:numFmt w:val="bullet"/>
      <w:lvlText w:val=""/>
      <w:lvlJc w:val="left"/>
      <w:pPr>
        <w:tabs>
          <w:tab w:val="num" w:pos="5040"/>
        </w:tabs>
        <w:ind w:left="5040" w:hanging="360"/>
      </w:pPr>
      <w:rPr>
        <w:rFonts w:ascii="Wingdings" w:hAnsi="Wingdings" w:cs="Wingdings" w:hint="default"/>
      </w:rPr>
    </w:lvl>
    <w:lvl w:ilvl="7" w:tplc="AB30CFDE">
      <w:start w:val="1"/>
      <w:numFmt w:val="bullet"/>
      <w:lvlText w:val=""/>
      <w:lvlJc w:val="left"/>
      <w:pPr>
        <w:tabs>
          <w:tab w:val="num" w:pos="5760"/>
        </w:tabs>
        <w:ind w:left="5760" w:hanging="360"/>
      </w:pPr>
      <w:rPr>
        <w:rFonts w:ascii="Wingdings" w:hAnsi="Wingdings" w:cs="Wingdings" w:hint="default"/>
      </w:rPr>
    </w:lvl>
    <w:lvl w:ilvl="8" w:tplc="F8DA7486">
      <w:start w:val="1"/>
      <w:numFmt w:val="bullet"/>
      <w:lvlText w:val=""/>
      <w:lvlJc w:val="left"/>
      <w:pPr>
        <w:tabs>
          <w:tab w:val="num" w:pos="6480"/>
        </w:tabs>
        <w:ind w:left="6480" w:hanging="360"/>
      </w:pPr>
      <w:rPr>
        <w:rFonts w:ascii="Wingdings" w:hAnsi="Wingdings" w:cs="Wingdings" w:hint="default"/>
      </w:rPr>
    </w:lvl>
  </w:abstractNum>
  <w:abstractNum w:abstractNumId="3">
    <w:nsid w:val="0EBC68FE"/>
    <w:multiLevelType w:val="hybridMultilevel"/>
    <w:tmpl w:val="37EE26E8"/>
    <w:lvl w:ilvl="0" w:tplc="EBB874FA">
      <w:start w:val="1"/>
      <w:numFmt w:val="bullet"/>
      <w:lvlText w:val="-"/>
      <w:lvlJc w:val="left"/>
      <w:pPr>
        <w:ind w:left="720" w:hanging="360"/>
      </w:pPr>
      <w:rPr>
        <w:rFonts w:ascii="Helvetica" w:eastAsia="Times New Roman" w:hAnsi="Helvetic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nsid w:val="1942389A"/>
    <w:multiLevelType w:val="hybridMultilevel"/>
    <w:tmpl w:val="45E84F86"/>
    <w:lvl w:ilvl="0" w:tplc="04180005">
      <w:start w:val="1"/>
      <w:numFmt w:val="bullet"/>
      <w:lvlText w:val=""/>
      <w:lvlJc w:val="left"/>
      <w:pPr>
        <w:ind w:left="1077" w:hanging="360"/>
      </w:pPr>
      <w:rPr>
        <w:rFonts w:ascii="Wingdings" w:hAnsi="Wingdings" w:cs="Wingdings" w:hint="default"/>
      </w:rPr>
    </w:lvl>
    <w:lvl w:ilvl="1" w:tplc="04180003">
      <w:start w:val="1"/>
      <w:numFmt w:val="bullet"/>
      <w:lvlText w:val="o"/>
      <w:lvlJc w:val="left"/>
      <w:pPr>
        <w:ind w:left="1797" w:hanging="360"/>
      </w:pPr>
      <w:rPr>
        <w:rFonts w:ascii="Courier New" w:hAnsi="Courier New" w:cs="Courier New" w:hint="default"/>
      </w:rPr>
    </w:lvl>
    <w:lvl w:ilvl="2" w:tplc="04180005">
      <w:start w:val="1"/>
      <w:numFmt w:val="bullet"/>
      <w:lvlText w:val=""/>
      <w:lvlJc w:val="left"/>
      <w:pPr>
        <w:ind w:left="2517" w:hanging="360"/>
      </w:pPr>
      <w:rPr>
        <w:rFonts w:ascii="Wingdings" w:hAnsi="Wingdings" w:cs="Wingdings" w:hint="default"/>
      </w:rPr>
    </w:lvl>
    <w:lvl w:ilvl="3" w:tplc="04180001">
      <w:start w:val="1"/>
      <w:numFmt w:val="bullet"/>
      <w:lvlText w:val=""/>
      <w:lvlJc w:val="left"/>
      <w:pPr>
        <w:ind w:left="3237" w:hanging="360"/>
      </w:pPr>
      <w:rPr>
        <w:rFonts w:ascii="Symbol" w:hAnsi="Symbol" w:cs="Symbol" w:hint="default"/>
      </w:rPr>
    </w:lvl>
    <w:lvl w:ilvl="4" w:tplc="04180003">
      <w:start w:val="1"/>
      <w:numFmt w:val="bullet"/>
      <w:lvlText w:val="o"/>
      <w:lvlJc w:val="left"/>
      <w:pPr>
        <w:ind w:left="3957" w:hanging="360"/>
      </w:pPr>
      <w:rPr>
        <w:rFonts w:ascii="Courier New" w:hAnsi="Courier New" w:cs="Courier New" w:hint="default"/>
      </w:rPr>
    </w:lvl>
    <w:lvl w:ilvl="5" w:tplc="04180005">
      <w:start w:val="1"/>
      <w:numFmt w:val="bullet"/>
      <w:lvlText w:val=""/>
      <w:lvlJc w:val="left"/>
      <w:pPr>
        <w:ind w:left="4677" w:hanging="360"/>
      </w:pPr>
      <w:rPr>
        <w:rFonts w:ascii="Wingdings" w:hAnsi="Wingdings" w:cs="Wingdings" w:hint="default"/>
      </w:rPr>
    </w:lvl>
    <w:lvl w:ilvl="6" w:tplc="04180001">
      <w:start w:val="1"/>
      <w:numFmt w:val="bullet"/>
      <w:lvlText w:val=""/>
      <w:lvlJc w:val="left"/>
      <w:pPr>
        <w:ind w:left="5397" w:hanging="360"/>
      </w:pPr>
      <w:rPr>
        <w:rFonts w:ascii="Symbol" w:hAnsi="Symbol" w:cs="Symbol" w:hint="default"/>
      </w:rPr>
    </w:lvl>
    <w:lvl w:ilvl="7" w:tplc="04180003">
      <w:start w:val="1"/>
      <w:numFmt w:val="bullet"/>
      <w:lvlText w:val="o"/>
      <w:lvlJc w:val="left"/>
      <w:pPr>
        <w:ind w:left="6117" w:hanging="360"/>
      </w:pPr>
      <w:rPr>
        <w:rFonts w:ascii="Courier New" w:hAnsi="Courier New" w:cs="Courier New" w:hint="default"/>
      </w:rPr>
    </w:lvl>
    <w:lvl w:ilvl="8" w:tplc="04180005">
      <w:start w:val="1"/>
      <w:numFmt w:val="bullet"/>
      <w:lvlText w:val=""/>
      <w:lvlJc w:val="left"/>
      <w:pPr>
        <w:ind w:left="6837" w:hanging="360"/>
      </w:pPr>
      <w:rPr>
        <w:rFonts w:ascii="Wingdings" w:hAnsi="Wingdings" w:cs="Wingdings" w:hint="default"/>
      </w:rPr>
    </w:lvl>
  </w:abstractNum>
  <w:abstractNum w:abstractNumId="5">
    <w:nsid w:val="22943435"/>
    <w:multiLevelType w:val="hybridMultilevel"/>
    <w:tmpl w:val="2FFC5ED0"/>
    <w:lvl w:ilvl="0" w:tplc="E00A8582">
      <w:start w:val="1"/>
      <w:numFmt w:val="bullet"/>
      <w:lvlText w:val=""/>
      <w:lvlJc w:val="left"/>
      <w:pPr>
        <w:tabs>
          <w:tab w:val="num" w:pos="720"/>
        </w:tabs>
        <w:ind w:left="720" w:hanging="360"/>
      </w:pPr>
      <w:rPr>
        <w:rFonts w:ascii="Wingdings" w:hAnsi="Wingdings" w:cs="Wingdings" w:hint="default"/>
      </w:rPr>
    </w:lvl>
    <w:lvl w:ilvl="1" w:tplc="468E42FE">
      <w:start w:val="1"/>
      <w:numFmt w:val="bullet"/>
      <w:lvlText w:val=""/>
      <w:lvlJc w:val="left"/>
      <w:pPr>
        <w:tabs>
          <w:tab w:val="num" w:pos="1440"/>
        </w:tabs>
        <w:ind w:left="1440" w:hanging="360"/>
      </w:pPr>
      <w:rPr>
        <w:rFonts w:ascii="Wingdings" w:hAnsi="Wingdings" w:cs="Wingdings" w:hint="default"/>
      </w:rPr>
    </w:lvl>
    <w:lvl w:ilvl="2" w:tplc="692A0BD2">
      <w:start w:val="1"/>
      <w:numFmt w:val="bullet"/>
      <w:lvlText w:val=""/>
      <w:lvlJc w:val="left"/>
      <w:pPr>
        <w:tabs>
          <w:tab w:val="num" w:pos="2160"/>
        </w:tabs>
        <w:ind w:left="2160" w:hanging="360"/>
      </w:pPr>
      <w:rPr>
        <w:rFonts w:ascii="Wingdings" w:hAnsi="Wingdings" w:cs="Wingdings" w:hint="default"/>
      </w:rPr>
    </w:lvl>
    <w:lvl w:ilvl="3" w:tplc="DFEE4B1C">
      <w:start w:val="1"/>
      <w:numFmt w:val="bullet"/>
      <w:lvlText w:val=""/>
      <w:lvlJc w:val="left"/>
      <w:pPr>
        <w:tabs>
          <w:tab w:val="num" w:pos="2880"/>
        </w:tabs>
        <w:ind w:left="2880" w:hanging="360"/>
      </w:pPr>
      <w:rPr>
        <w:rFonts w:ascii="Wingdings" w:hAnsi="Wingdings" w:cs="Wingdings" w:hint="default"/>
      </w:rPr>
    </w:lvl>
    <w:lvl w:ilvl="4" w:tplc="BFCEB8B0">
      <w:start w:val="1"/>
      <w:numFmt w:val="bullet"/>
      <w:lvlText w:val=""/>
      <w:lvlJc w:val="left"/>
      <w:pPr>
        <w:tabs>
          <w:tab w:val="num" w:pos="3600"/>
        </w:tabs>
        <w:ind w:left="3600" w:hanging="360"/>
      </w:pPr>
      <w:rPr>
        <w:rFonts w:ascii="Wingdings" w:hAnsi="Wingdings" w:cs="Wingdings" w:hint="default"/>
      </w:rPr>
    </w:lvl>
    <w:lvl w:ilvl="5" w:tplc="A9F232B6">
      <w:start w:val="1"/>
      <w:numFmt w:val="bullet"/>
      <w:lvlText w:val=""/>
      <w:lvlJc w:val="left"/>
      <w:pPr>
        <w:tabs>
          <w:tab w:val="num" w:pos="4320"/>
        </w:tabs>
        <w:ind w:left="4320" w:hanging="360"/>
      </w:pPr>
      <w:rPr>
        <w:rFonts w:ascii="Wingdings" w:hAnsi="Wingdings" w:cs="Wingdings" w:hint="default"/>
      </w:rPr>
    </w:lvl>
    <w:lvl w:ilvl="6" w:tplc="E36E8AB8">
      <w:start w:val="1"/>
      <w:numFmt w:val="bullet"/>
      <w:lvlText w:val=""/>
      <w:lvlJc w:val="left"/>
      <w:pPr>
        <w:tabs>
          <w:tab w:val="num" w:pos="5040"/>
        </w:tabs>
        <w:ind w:left="5040" w:hanging="360"/>
      </w:pPr>
      <w:rPr>
        <w:rFonts w:ascii="Wingdings" w:hAnsi="Wingdings" w:cs="Wingdings" w:hint="default"/>
      </w:rPr>
    </w:lvl>
    <w:lvl w:ilvl="7" w:tplc="371A301C">
      <w:start w:val="1"/>
      <w:numFmt w:val="bullet"/>
      <w:lvlText w:val=""/>
      <w:lvlJc w:val="left"/>
      <w:pPr>
        <w:tabs>
          <w:tab w:val="num" w:pos="5760"/>
        </w:tabs>
        <w:ind w:left="5760" w:hanging="360"/>
      </w:pPr>
      <w:rPr>
        <w:rFonts w:ascii="Wingdings" w:hAnsi="Wingdings" w:cs="Wingdings" w:hint="default"/>
      </w:rPr>
    </w:lvl>
    <w:lvl w:ilvl="8" w:tplc="015A2B30">
      <w:start w:val="1"/>
      <w:numFmt w:val="bullet"/>
      <w:lvlText w:val=""/>
      <w:lvlJc w:val="left"/>
      <w:pPr>
        <w:tabs>
          <w:tab w:val="num" w:pos="6480"/>
        </w:tabs>
        <w:ind w:left="6480" w:hanging="360"/>
      </w:pPr>
      <w:rPr>
        <w:rFonts w:ascii="Wingdings" w:hAnsi="Wingdings" w:cs="Wingdings" w:hint="default"/>
      </w:rPr>
    </w:lvl>
  </w:abstractNum>
  <w:abstractNum w:abstractNumId="6">
    <w:nsid w:val="23DD1732"/>
    <w:multiLevelType w:val="hybridMultilevel"/>
    <w:tmpl w:val="126E5FDC"/>
    <w:lvl w:ilvl="0" w:tplc="EBB874FA">
      <w:start w:val="1"/>
      <w:numFmt w:val="bullet"/>
      <w:lvlText w:val="-"/>
      <w:lvlJc w:val="left"/>
      <w:pPr>
        <w:ind w:left="720" w:hanging="360"/>
      </w:pPr>
      <w:rPr>
        <w:rFonts w:ascii="Helvetica" w:eastAsia="Times New Roman" w:hAnsi="Helvetica" w:hint="default"/>
      </w:rPr>
    </w:lvl>
    <w:lvl w:ilvl="1" w:tplc="EBB874FA">
      <w:start w:val="1"/>
      <w:numFmt w:val="bullet"/>
      <w:lvlText w:val="-"/>
      <w:lvlJc w:val="left"/>
      <w:pPr>
        <w:ind w:left="1440" w:hanging="360"/>
      </w:pPr>
      <w:rPr>
        <w:rFonts w:ascii="Helvetica" w:eastAsia="Times New Roman" w:hAnsi="Helvetica"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7">
    <w:nsid w:val="24AD379A"/>
    <w:multiLevelType w:val="hybridMultilevel"/>
    <w:tmpl w:val="7FD8FA1E"/>
    <w:lvl w:ilvl="0" w:tplc="0BA63050">
      <w:start w:val="1"/>
      <w:numFmt w:val="bullet"/>
      <w:lvlText w:val=""/>
      <w:lvlJc w:val="left"/>
      <w:pPr>
        <w:tabs>
          <w:tab w:val="num" w:pos="720"/>
        </w:tabs>
        <w:ind w:left="720" w:hanging="360"/>
      </w:pPr>
      <w:rPr>
        <w:rFonts w:ascii="Wingdings" w:hAnsi="Wingdings" w:cs="Wingdings" w:hint="default"/>
      </w:rPr>
    </w:lvl>
    <w:lvl w:ilvl="1" w:tplc="D97ACB56">
      <w:start w:val="1"/>
      <w:numFmt w:val="bullet"/>
      <w:lvlText w:val=""/>
      <w:lvlJc w:val="left"/>
      <w:pPr>
        <w:tabs>
          <w:tab w:val="num" w:pos="1440"/>
        </w:tabs>
        <w:ind w:left="1440" w:hanging="360"/>
      </w:pPr>
      <w:rPr>
        <w:rFonts w:ascii="Wingdings" w:hAnsi="Wingdings" w:cs="Wingdings" w:hint="default"/>
      </w:rPr>
    </w:lvl>
    <w:lvl w:ilvl="2" w:tplc="1EFC2A36">
      <w:start w:val="1"/>
      <w:numFmt w:val="bullet"/>
      <w:lvlText w:val=""/>
      <w:lvlJc w:val="left"/>
      <w:pPr>
        <w:tabs>
          <w:tab w:val="num" w:pos="2160"/>
        </w:tabs>
        <w:ind w:left="2160" w:hanging="360"/>
      </w:pPr>
      <w:rPr>
        <w:rFonts w:ascii="Wingdings" w:hAnsi="Wingdings" w:cs="Wingdings" w:hint="default"/>
      </w:rPr>
    </w:lvl>
    <w:lvl w:ilvl="3" w:tplc="A1D012F2">
      <w:start w:val="1"/>
      <w:numFmt w:val="bullet"/>
      <w:lvlText w:val=""/>
      <w:lvlJc w:val="left"/>
      <w:pPr>
        <w:tabs>
          <w:tab w:val="num" w:pos="2880"/>
        </w:tabs>
        <w:ind w:left="2880" w:hanging="360"/>
      </w:pPr>
      <w:rPr>
        <w:rFonts w:ascii="Wingdings" w:hAnsi="Wingdings" w:cs="Wingdings" w:hint="default"/>
      </w:rPr>
    </w:lvl>
    <w:lvl w:ilvl="4" w:tplc="2CCCE77A">
      <w:start w:val="1"/>
      <w:numFmt w:val="bullet"/>
      <w:lvlText w:val=""/>
      <w:lvlJc w:val="left"/>
      <w:pPr>
        <w:tabs>
          <w:tab w:val="num" w:pos="3600"/>
        </w:tabs>
        <w:ind w:left="3600" w:hanging="360"/>
      </w:pPr>
      <w:rPr>
        <w:rFonts w:ascii="Wingdings" w:hAnsi="Wingdings" w:cs="Wingdings" w:hint="default"/>
      </w:rPr>
    </w:lvl>
    <w:lvl w:ilvl="5" w:tplc="D2D2431C">
      <w:start w:val="1"/>
      <w:numFmt w:val="bullet"/>
      <w:lvlText w:val=""/>
      <w:lvlJc w:val="left"/>
      <w:pPr>
        <w:tabs>
          <w:tab w:val="num" w:pos="4320"/>
        </w:tabs>
        <w:ind w:left="4320" w:hanging="360"/>
      </w:pPr>
      <w:rPr>
        <w:rFonts w:ascii="Wingdings" w:hAnsi="Wingdings" w:cs="Wingdings" w:hint="default"/>
      </w:rPr>
    </w:lvl>
    <w:lvl w:ilvl="6" w:tplc="E7E287C2">
      <w:start w:val="1"/>
      <w:numFmt w:val="bullet"/>
      <w:lvlText w:val=""/>
      <w:lvlJc w:val="left"/>
      <w:pPr>
        <w:tabs>
          <w:tab w:val="num" w:pos="5040"/>
        </w:tabs>
        <w:ind w:left="5040" w:hanging="360"/>
      </w:pPr>
      <w:rPr>
        <w:rFonts w:ascii="Wingdings" w:hAnsi="Wingdings" w:cs="Wingdings" w:hint="default"/>
      </w:rPr>
    </w:lvl>
    <w:lvl w:ilvl="7" w:tplc="9BDCF512">
      <w:start w:val="1"/>
      <w:numFmt w:val="bullet"/>
      <w:lvlText w:val=""/>
      <w:lvlJc w:val="left"/>
      <w:pPr>
        <w:tabs>
          <w:tab w:val="num" w:pos="5760"/>
        </w:tabs>
        <w:ind w:left="5760" w:hanging="360"/>
      </w:pPr>
      <w:rPr>
        <w:rFonts w:ascii="Wingdings" w:hAnsi="Wingdings" w:cs="Wingdings" w:hint="default"/>
      </w:rPr>
    </w:lvl>
    <w:lvl w:ilvl="8" w:tplc="702A9670">
      <w:start w:val="1"/>
      <w:numFmt w:val="bullet"/>
      <w:lvlText w:val=""/>
      <w:lvlJc w:val="left"/>
      <w:pPr>
        <w:tabs>
          <w:tab w:val="num" w:pos="6480"/>
        </w:tabs>
        <w:ind w:left="6480" w:hanging="360"/>
      </w:pPr>
      <w:rPr>
        <w:rFonts w:ascii="Wingdings" w:hAnsi="Wingdings" w:cs="Wingdings" w:hint="default"/>
      </w:rPr>
    </w:lvl>
  </w:abstractNum>
  <w:abstractNum w:abstractNumId="8">
    <w:nsid w:val="29432330"/>
    <w:multiLevelType w:val="hybridMultilevel"/>
    <w:tmpl w:val="1D0A6E8C"/>
    <w:lvl w:ilvl="0" w:tplc="EBB874FA">
      <w:start w:val="1"/>
      <w:numFmt w:val="bullet"/>
      <w:lvlText w:val="-"/>
      <w:lvlJc w:val="left"/>
      <w:pPr>
        <w:ind w:left="720" w:hanging="360"/>
      </w:pPr>
      <w:rPr>
        <w:rFonts w:ascii="Helvetica" w:eastAsia="Times New Roman" w:hAnsi="Helvetic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nsid w:val="331B5205"/>
    <w:multiLevelType w:val="hybridMultilevel"/>
    <w:tmpl w:val="AC0A6A18"/>
    <w:lvl w:ilvl="0" w:tplc="8B804E3C">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33B43F65"/>
    <w:multiLevelType w:val="hybridMultilevel"/>
    <w:tmpl w:val="971696BA"/>
    <w:lvl w:ilvl="0" w:tplc="D3C6F2C4">
      <w:start w:val="1"/>
      <w:numFmt w:val="bullet"/>
      <w:lvlText w:val=""/>
      <w:lvlJc w:val="left"/>
      <w:pPr>
        <w:tabs>
          <w:tab w:val="num" w:pos="720"/>
        </w:tabs>
        <w:ind w:left="720" w:hanging="360"/>
      </w:pPr>
      <w:rPr>
        <w:rFonts w:ascii="Wingdings" w:hAnsi="Wingdings" w:cs="Wingdings" w:hint="default"/>
      </w:rPr>
    </w:lvl>
    <w:lvl w:ilvl="1" w:tplc="EDFA1C6C">
      <w:start w:val="1"/>
      <w:numFmt w:val="bullet"/>
      <w:lvlText w:val=""/>
      <w:lvlJc w:val="left"/>
      <w:pPr>
        <w:tabs>
          <w:tab w:val="num" w:pos="1440"/>
        </w:tabs>
        <w:ind w:left="1440" w:hanging="360"/>
      </w:pPr>
      <w:rPr>
        <w:rFonts w:ascii="Wingdings" w:hAnsi="Wingdings" w:cs="Wingdings" w:hint="default"/>
      </w:rPr>
    </w:lvl>
    <w:lvl w:ilvl="2" w:tplc="DB90A412">
      <w:start w:val="1"/>
      <w:numFmt w:val="bullet"/>
      <w:lvlText w:val=""/>
      <w:lvlJc w:val="left"/>
      <w:pPr>
        <w:tabs>
          <w:tab w:val="num" w:pos="2160"/>
        </w:tabs>
        <w:ind w:left="2160" w:hanging="360"/>
      </w:pPr>
      <w:rPr>
        <w:rFonts w:ascii="Wingdings" w:hAnsi="Wingdings" w:cs="Wingdings" w:hint="default"/>
      </w:rPr>
    </w:lvl>
    <w:lvl w:ilvl="3" w:tplc="C97E9B48">
      <w:start w:val="1"/>
      <w:numFmt w:val="bullet"/>
      <w:lvlText w:val=""/>
      <w:lvlJc w:val="left"/>
      <w:pPr>
        <w:tabs>
          <w:tab w:val="num" w:pos="2880"/>
        </w:tabs>
        <w:ind w:left="2880" w:hanging="360"/>
      </w:pPr>
      <w:rPr>
        <w:rFonts w:ascii="Wingdings" w:hAnsi="Wingdings" w:cs="Wingdings" w:hint="default"/>
      </w:rPr>
    </w:lvl>
    <w:lvl w:ilvl="4" w:tplc="8160C32A">
      <w:start w:val="1"/>
      <w:numFmt w:val="bullet"/>
      <w:lvlText w:val=""/>
      <w:lvlJc w:val="left"/>
      <w:pPr>
        <w:tabs>
          <w:tab w:val="num" w:pos="3600"/>
        </w:tabs>
        <w:ind w:left="3600" w:hanging="360"/>
      </w:pPr>
      <w:rPr>
        <w:rFonts w:ascii="Wingdings" w:hAnsi="Wingdings" w:cs="Wingdings" w:hint="default"/>
      </w:rPr>
    </w:lvl>
    <w:lvl w:ilvl="5" w:tplc="9AD44604">
      <w:start w:val="1"/>
      <w:numFmt w:val="bullet"/>
      <w:lvlText w:val=""/>
      <w:lvlJc w:val="left"/>
      <w:pPr>
        <w:tabs>
          <w:tab w:val="num" w:pos="4320"/>
        </w:tabs>
        <w:ind w:left="4320" w:hanging="360"/>
      </w:pPr>
      <w:rPr>
        <w:rFonts w:ascii="Wingdings" w:hAnsi="Wingdings" w:cs="Wingdings" w:hint="default"/>
      </w:rPr>
    </w:lvl>
    <w:lvl w:ilvl="6" w:tplc="7E5E465A">
      <w:start w:val="1"/>
      <w:numFmt w:val="bullet"/>
      <w:lvlText w:val=""/>
      <w:lvlJc w:val="left"/>
      <w:pPr>
        <w:tabs>
          <w:tab w:val="num" w:pos="5040"/>
        </w:tabs>
        <w:ind w:left="5040" w:hanging="360"/>
      </w:pPr>
      <w:rPr>
        <w:rFonts w:ascii="Wingdings" w:hAnsi="Wingdings" w:cs="Wingdings" w:hint="default"/>
      </w:rPr>
    </w:lvl>
    <w:lvl w:ilvl="7" w:tplc="3A647DE8">
      <w:start w:val="1"/>
      <w:numFmt w:val="bullet"/>
      <w:lvlText w:val=""/>
      <w:lvlJc w:val="left"/>
      <w:pPr>
        <w:tabs>
          <w:tab w:val="num" w:pos="5760"/>
        </w:tabs>
        <w:ind w:left="5760" w:hanging="360"/>
      </w:pPr>
      <w:rPr>
        <w:rFonts w:ascii="Wingdings" w:hAnsi="Wingdings" w:cs="Wingdings" w:hint="default"/>
      </w:rPr>
    </w:lvl>
    <w:lvl w:ilvl="8" w:tplc="D3527924">
      <w:start w:val="1"/>
      <w:numFmt w:val="bullet"/>
      <w:lvlText w:val=""/>
      <w:lvlJc w:val="left"/>
      <w:pPr>
        <w:tabs>
          <w:tab w:val="num" w:pos="6480"/>
        </w:tabs>
        <w:ind w:left="6480" w:hanging="360"/>
      </w:pPr>
      <w:rPr>
        <w:rFonts w:ascii="Wingdings" w:hAnsi="Wingdings" w:cs="Wingdings" w:hint="default"/>
      </w:rPr>
    </w:lvl>
  </w:abstractNum>
  <w:abstractNum w:abstractNumId="11">
    <w:nsid w:val="3D6050EC"/>
    <w:multiLevelType w:val="hybridMultilevel"/>
    <w:tmpl w:val="86529C0A"/>
    <w:lvl w:ilvl="0" w:tplc="909AF062">
      <w:start w:val="1"/>
      <w:numFmt w:val="bullet"/>
      <w:lvlText w:val=""/>
      <w:lvlJc w:val="left"/>
      <w:pPr>
        <w:tabs>
          <w:tab w:val="num" w:pos="720"/>
        </w:tabs>
        <w:ind w:left="720" w:hanging="360"/>
      </w:pPr>
      <w:rPr>
        <w:rFonts w:ascii="Wingdings" w:hAnsi="Wingdings" w:cs="Wingdings" w:hint="default"/>
      </w:rPr>
    </w:lvl>
    <w:lvl w:ilvl="1" w:tplc="A95A866E">
      <w:start w:val="1"/>
      <w:numFmt w:val="bullet"/>
      <w:lvlText w:val=""/>
      <w:lvlJc w:val="left"/>
      <w:pPr>
        <w:tabs>
          <w:tab w:val="num" w:pos="1440"/>
        </w:tabs>
        <w:ind w:left="1440" w:hanging="360"/>
      </w:pPr>
      <w:rPr>
        <w:rFonts w:ascii="Wingdings" w:hAnsi="Wingdings" w:cs="Wingdings" w:hint="default"/>
      </w:rPr>
    </w:lvl>
    <w:lvl w:ilvl="2" w:tplc="9C946A86">
      <w:start w:val="1"/>
      <w:numFmt w:val="bullet"/>
      <w:lvlText w:val=""/>
      <w:lvlJc w:val="left"/>
      <w:pPr>
        <w:tabs>
          <w:tab w:val="num" w:pos="2160"/>
        </w:tabs>
        <w:ind w:left="2160" w:hanging="360"/>
      </w:pPr>
      <w:rPr>
        <w:rFonts w:ascii="Wingdings" w:hAnsi="Wingdings" w:cs="Wingdings" w:hint="default"/>
      </w:rPr>
    </w:lvl>
    <w:lvl w:ilvl="3" w:tplc="37528F56">
      <w:start w:val="1"/>
      <w:numFmt w:val="bullet"/>
      <w:lvlText w:val=""/>
      <w:lvlJc w:val="left"/>
      <w:pPr>
        <w:tabs>
          <w:tab w:val="num" w:pos="2880"/>
        </w:tabs>
        <w:ind w:left="2880" w:hanging="360"/>
      </w:pPr>
      <w:rPr>
        <w:rFonts w:ascii="Wingdings" w:hAnsi="Wingdings" w:cs="Wingdings" w:hint="default"/>
      </w:rPr>
    </w:lvl>
    <w:lvl w:ilvl="4" w:tplc="4FD61AAA">
      <w:start w:val="1"/>
      <w:numFmt w:val="bullet"/>
      <w:lvlText w:val=""/>
      <w:lvlJc w:val="left"/>
      <w:pPr>
        <w:tabs>
          <w:tab w:val="num" w:pos="3600"/>
        </w:tabs>
        <w:ind w:left="3600" w:hanging="360"/>
      </w:pPr>
      <w:rPr>
        <w:rFonts w:ascii="Wingdings" w:hAnsi="Wingdings" w:cs="Wingdings" w:hint="default"/>
      </w:rPr>
    </w:lvl>
    <w:lvl w:ilvl="5" w:tplc="66C88FE0">
      <w:start w:val="1"/>
      <w:numFmt w:val="bullet"/>
      <w:lvlText w:val=""/>
      <w:lvlJc w:val="left"/>
      <w:pPr>
        <w:tabs>
          <w:tab w:val="num" w:pos="4320"/>
        </w:tabs>
        <w:ind w:left="4320" w:hanging="360"/>
      </w:pPr>
      <w:rPr>
        <w:rFonts w:ascii="Wingdings" w:hAnsi="Wingdings" w:cs="Wingdings" w:hint="default"/>
      </w:rPr>
    </w:lvl>
    <w:lvl w:ilvl="6" w:tplc="EB5E1690">
      <w:start w:val="1"/>
      <w:numFmt w:val="bullet"/>
      <w:lvlText w:val=""/>
      <w:lvlJc w:val="left"/>
      <w:pPr>
        <w:tabs>
          <w:tab w:val="num" w:pos="5040"/>
        </w:tabs>
        <w:ind w:left="5040" w:hanging="360"/>
      </w:pPr>
      <w:rPr>
        <w:rFonts w:ascii="Wingdings" w:hAnsi="Wingdings" w:cs="Wingdings" w:hint="default"/>
      </w:rPr>
    </w:lvl>
    <w:lvl w:ilvl="7" w:tplc="DF0C6BAA">
      <w:start w:val="1"/>
      <w:numFmt w:val="bullet"/>
      <w:lvlText w:val=""/>
      <w:lvlJc w:val="left"/>
      <w:pPr>
        <w:tabs>
          <w:tab w:val="num" w:pos="5760"/>
        </w:tabs>
        <w:ind w:left="5760" w:hanging="360"/>
      </w:pPr>
      <w:rPr>
        <w:rFonts w:ascii="Wingdings" w:hAnsi="Wingdings" w:cs="Wingdings" w:hint="default"/>
      </w:rPr>
    </w:lvl>
    <w:lvl w:ilvl="8" w:tplc="E3A4CF5A">
      <w:start w:val="1"/>
      <w:numFmt w:val="bullet"/>
      <w:lvlText w:val=""/>
      <w:lvlJc w:val="left"/>
      <w:pPr>
        <w:tabs>
          <w:tab w:val="num" w:pos="6480"/>
        </w:tabs>
        <w:ind w:left="6480" w:hanging="360"/>
      </w:pPr>
      <w:rPr>
        <w:rFonts w:ascii="Wingdings" w:hAnsi="Wingdings" w:cs="Wingdings" w:hint="default"/>
      </w:rPr>
    </w:lvl>
  </w:abstractNum>
  <w:abstractNum w:abstractNumId="12">
    <w:nsid w:val="4513308F"/>
    <w:multiLevelType w:val="hybridMultilevel"/>
    <w:tmpl w:val="35A2055A"/>
    <w:lvl w:ilvl="0" w:tplc="0418000F">
      <w:start w:val="1"/>
      <w:numFmt w:val="decimal"/>
      <w:lvlText w:val="%1."/>
      <w:lvlJc w:val="left"/>
      <w:pPr>
        <w:ind w:left="1429" w:hanging="360"/>
      </w:pPr>
    </w:lvl>
    <w:lvl w:ilvl="1" w:tplc="04180019">
      <w:start w:val="1"/>
      <w:numFmt w:val="lowerLetter"/>
      <w:lvlText w:val="%2."/>
      <w:lvlJc w:val="left"/>
      <w:pPr>
        <w:ind w:left="2149" w:hanging="360"/>
      </w:pPr>
    </w:lvl>
    <w:lvl w:ilvl="2" w:tplc="0418001B">
      <w:start w:val="1"/>
      <w:numFmt w:val="lowerRoman"/>
      <w:lvlText w:val="%3."/>
      <w:lvlJc w:val="right"/>
      <w:pPr>
        <w:ind w:left="2869" w:hanging="180"/>
      </w:pPr>
    </w:lvl>
    <w:lvl w:ilvl="3" w:tplc="0418000F">
      <w:start w:val="1"/>
      <w:numFmt w:val="decimal"/>
      <w:lvlText w:val="%4."/>
      <w:lvlJc w:val="left"/>
      <w:pPr>
        <w:ind w:left="3589" w:hanging="360"/>
      </w:pPr>
    </w:lvl>
    <w:lvl w:ilvl="4" w:tplc="04180019">
      <w:start w:val="1"/>
      <w:numFmt w:val="lowerLetter"/>
      <w:lvlText w:val="%5."/>
      <w:lvlJc w:val="left"/>
      <w:pPr>
        <w:ind w:left="4309" w:hanging="360"/>
      </w:pPr>
    </w:lvl>
    <w:lvl w:ilvl="5" w:tplc="0418001B">
      <w:start w:val="1"/>
      <w:numFmt w:val="lowerRoman"/>
      <w:lvlText w:val="%6."/>
      <w:lvlJc w:val="right"/>
      <w:pPr>
        <w:ind w:left="5029" w:hanging="180"/>
      </w:pPr>
    </w:lvl>
    <w:lvl w:ilvl="6" w:tplc="0418000F">
      <w:start w:val="1"/>
      <w:numFmt w:val="decimal"/>
      <w:lvlText w:val="%7."/>
      <w:lvlJc w:val="left"/>
      <w:pPr>
        <w:ind w:left="5749" w:hanging="360"/>
      </w:pPr>
    </w:lvl>
    <w:lvl w:ilvl="7" w:tplc="04180019">
      <w:start w:val="1"/>
      <w:numFmt w:val="lowerLetter"/>
      <w:lvlText w:val="%8."/>
      <w:lvlJc w:val="left"/>
      <w:pPr>
        <w:ind w:left="6469" w:hanging="360"/>
      </w:pPr>
    </w:lvl>
    <w:lvl w:ilvl="8" w:tplc="0418001B">
      <w:start w:val="1"/>
      <w:numFmt w:val="lowerRoman"/>
      <w:lvlText w:val="%9."/>
      <w:lvlJc w:val="right"/>
      <w:pPr>
        <w:ind w:left="7189" w:hanging="180"/>
      </w:pPr>
    </w:lvl>
  </w:abstractNum>
  <w:abstractNum w:abstractNumId="13">
    <w:nsid w:val="455646DC"/>
    <w:multiLevelType w:val="hybridMultilevel"/>
    <w:tmpl w:val="C0E6F364"/>
    <w:lvl w:ilvl="0" w:tplc="8FD2F7B6">
      <w:start w:val="3"/>
      <w:numFmt w:val="bullet"/>
      <w:lvlText w:val="-"/>
      <w:lvlJc w:val="left"/>
      <w:pPr>
        <w:ind w:left="1353" w:hanging="360"/>
      </w:pPr>
      <w:rPr>
        <w:rFonts w:ascii="Trebuchet MS" w:eastAsia="Times New Roman" w:hAnsi="Trebuchet M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cs="Wingdings" w:hint="default"/>
      </w:rPr>
    </w:lvl>
    <w:lvl w:ilvl="3" w:tplc="04090001">
      <w:start w:val="1"/>
      <w:numFmt w:val="bullet"/>
      <w:lvlText w:val=""/>
      <w:lvlJc w:val="left"/>
      <w:pPr>
        <w:ind w:left="3513" w:hanging="360"/>
      </w:pPr>
      <w:rPr>
        <w:rFonts w:ascii="Symbol" w:hAnsi="Symbol" w:cs="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cs="Wingdings" w:hint="default"/>
      </w:rPr>
    </w:lvl>
    <w:lvl w:ilvl="6" w:tplc="04090001">
      <w:start w:val="1"/>
      <w:numFmt w:val="bullet"/>
      <w:lvlText w:val=""/>
      <w:lvlJc w:val="left"/>
      <w:pPr>
        <w:ind w:left="5673" w:hanging="360"/>
      </w:pPr>
      <w:rPr>
        <w:rFonts w:ascii="Symbol" w:hAnsi="Symbol" w:cs="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cs="Wingdings" w:hint="default"/>
      </w:rPr>
    </w:lvl>
  </w:abstractNum>
  <w:abstractNum w:abstractNumId="14">
    <w:nsid w:val="489F35DC"/>
    <w:multiLevelType w:val="hybridMultilevel"/>
    <w:tmpl w:val="EDD826C0"/>
    <w:lvl w:ilvl="0" w:tplc="05D2C0A6">
      <w:start w:val="1"/>
      <w:numFmt w:val="bullet"/>
      <w:lvlText w:val=""/>
      <w:lvlJc w:val="left"/>
      <w:pPr>
        <w:tabs>
          <w:tab w:val="num" w:pos="720"/>
        </w:tabs>
        <w:ind w:left="720" w:hanging="360"/>
      </w:pPr>
      <w:rPr>
        <w:rFonts w:ascii="Wingdings" w:hAnsi="Wingdings" w:cs="Wingdings" w:hint="default"/>
      </w:rPr>
    </w:lvl>
    <w:lvl w:ilvl="1" w:tplc="422CF42C">
      <w:start w:val="524"/>
      <w:numFmt w:val="bullet"/>
      <w:lvlText w:val="*"/>
      <w:lvlJc w:val="left"/>
      <w:pPr>
        <w:tabs>
          <w:tab w:val="num" w:pos="1440"/>
        </w:tabs>
        <w:ind w:left="1440" w:hanging="360"/>
      </w:pPr>
      <w:rPr>
        <w:rFonts w:ascii="Georgia" w:hAnsi="Georgia" w:cs="Georgia" w:hint="default"/>
      </w:rPr>
    </w:lvl>
    <w:lvl w:ilvl="2" w:tplc="C50E2970">
      <w:start w:val="1"/>
      <w:numFmt w:val="bullet"/>
      <w:lvlText w:val=""/>
      <w:lvlJc w:val="left"/>
      <w:pPr>
        <w:tabs>
          <w:tab w:val="num" w:pos="2160"/>
        </w:tabs>
        <w:ind w:left="2160" w:hanging="360"/>
      </w:pPr>
      <w:rPr>
        <w:rFonts w:ascii="Wingdings" w:hAnsi="Wingdings" w:cs="Wingdings" w:hint="default"/>
      </w:rPr>
    </w:lvl>
    <w:lvl w:ilvl="3" w:tplc="0BAAD7CC">
      <w:start w:val="1"/>
      <w:numFmt w:val="bullet"/>
      <w:lvlText w:val=""/>
      <w:lvlJc w:val="left"/>
      <w:pPr>
        <w:tabs>
          <w:tab w:val="num" w:pos="2880"/>
        </w:tabs>
        <w:ind w:left="2880" w:hanging="360"/>
      </w:pPr>
      <w:rPr>
        <w:rFonts w:ascii="Wingdings" w:hAnsi="Wingdings" w:cs="Wingdings" w:hint="default"/>
      </w:rPr>
    </w:lvl>
    <w:lvl w:ilvl="4" w:tplc="5CF0F234">
      <w:start w:val="1"/>
      <w:numFmt w:val="bullet"/>
      <w:lvlText w:val=""/>
      <w:lvlJc w:val="left"/>
      <w:pPr>
        <w:tabs>
          <w:tab w:val="num" w:pos="3600"/>
        </w:tabs>
        <w:ind w:left="3600" w:hanging="360"/>
      </w:pPr>
      <w:rPr>
        <w:rFonts w:ascii="Wingdings" w:hAnsi="Wingdings" w:cs="Wingdings" w:hint="default"/>
      </w:rPr>
    </w:lvl>
    <w:lvl w:ilvl="5" w:tplc="38102022">
      <w:start w:val="1"/>
      <w:numFmt w:val="bullet"/>
      <w:lvlText w:val=""/>
      <w:lvlJc w:val="left"/>
      <w:pPr>
        <w:tabs>
          <w:tab w:val="num" w:pos="4320"/>
        </w:tabs>
        <w:ind w:left="4320" w:hanging="360"/>
      </w:pPr>
      <w:rPr>
        <w:rFonts w:ascii="Wingdings" w:hAnsi="Wingdings" w:cs="Wingdings" w:hint="default"/>
      </w:rPr>
    </w:lvl>
    <w:lvl w:ilvl="6" w:tplc="1898DE14">
      <w:start w:val="1"/>
      <w:numFmt w:val="bullet"/>
      <w:lvlText w:val=""/>
      <w:lvlJc w:val="left"/>
      <w:pPr>
        <w:tabs>
          <w:tab w:val="num" w:pos="5040"/>
        </w:tabs>
        <w:ind w:left="5040" w:hanging="360"/>
      </w:pPr>
      <w:rPr>
        <w:rFonts w:ascii="Wingdings" w:hAnsi="Wingdings" w:cs="Wingdings" w:hint="default"/>
      </w:rPr>
    </w:lvl>
    <w:lvl w:ilvl="7" w:tplc="3F4477AE">
      <w:start w:val="1"/>
      <w:numFmt w:val="bullet"/>
      <w:lvlText w:val=""/>
      <w:lvlJc w:val="left"/>
      <w:pPr>
        <w:tabs>
          <w:tab w:val="num" w:pos="5760"/>
        </w:tabs>
        <w:ind w:left="5760" w:hanging="360"/>
      </w:pPr>
      <w:rPr>
        <w:rFonts w:ascii="Wingdings" w:hAnsi="Wingdings" w:cs="Wingdings" w:hint="default"/>
      </w:rPr>
    </w:lvl>
    <w:lvl w:ilvl="8" w:tplc="B6764B18">
      <w:start w:val="1"/>
      <w:numFmt w:val="bullet"/>
      <w:lvlText w:val=""/>
      <w:lvlJc w:val="left"/>
      <w:pPr>
        <w:tabs>
          <w:tab w:val="num" w:pos="6480"/>
        </w:tabs>
        <w:ind w:left="6480" w:hanging="360"/>
      </w:pPr>
      <w:rPr>
        <w:rFonts w:ascii="Wingdings" w:hAnsi="Wingdings" w:cs="Wingdings" w:hint="default"/>
      </w:rPr>
    </w:lvl>
  </w:abstractNum>
  <w:abstractNum w:abstractNumId="15">
    <w:nsid w:val="4BC20C89"/>
    <w:multiLevelType w:val="hybridMultilevel"/>
    <w:tmpl w:val="D3A8584C"/>
    <w:lvl w:ilvl="0" w:tplc="124AE8F6">
      <w:start w:val="1"/>
      <w:numFmt w:val="decimal"/>
      <w:lvlText w:val="%1."/>
      <w:lvlJc w:val="left"/>
      <w:pPr>
        <w:ind w:left="1353" w:hanging="360"/>
      </w:pPr>
      <w:rPr>
        <w:rFonts w:hint="default"/>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16">
    <w:nsid w:val="588F1BF2"/>
    <w:multiLevelType w:val="hybridMultilevel"/>
    <w:tmpl w:val="7BDE6B3C"/>
    <w:lvl w:ilvl="0" w:tplc="7464901C">
      <w:start w:val="1"/>
      <w:numFmt w:val="bullet"/>
      <w:lvlText w:val=""/>
      <w:lvlJc w:val="left"/>
      <w:pPr>
        <w:tabs>
          <w:tab w:val="num" w:pos="720"/>
        </w:tabs>
        <w:ind w:left="720" w:hanging="360"/>
      </w:pPr>
      <w:rPr>
        <w:rFonts w:ascii="Wingdings" w:hAnsi="Wingdings" w:cs="Wingdings" w:hint="default"/>
      </w:rPr>
    </w:lvl>
    <w:lvl w:ilvl="1" w:tplc="215ADDDE">
      <w:start w:val="1"/>
      <w:numFmt w:val="bullet"/>
      <w:lvlText w:val=""/>
      <w:lvlJc w:val="left"/>
      <w:pPr>
        <w:tabs>
          <w:tab w:val="num" w:pos="1440"/>
        </w:tabs>
        <w:ind w:left="1440" w:hanging="360"/>
      </w:pPr>
      <w:rPr>
        <w:rFonts w:ascii="Wingdings" w:hAnsi="Wingdings" w:cs="Wingdings" w:hint="default"/>
      </w:rPr>
    </w:lvl>
    <w:lvl w:ilvl="2" w:tplc="322C495C">
      <w:start w:val="1"/>
      <w:numFmt w:val="bullet"/>
      <w:lvlText w:val=""/>
      <w:lvlJc w:val="left"/>
      <w:pPr>
        <w:tabs>
          <w:tab w:val="num" w:pos="2160"/>
        </w:tabs>
        <w:ind w:left="2160" w:hanging="360"/>
      </w:pPr>
      <w:rPr>
        <w:rFonts w:ascii="Wingdings" w:hAnsi="Wingdings" w:cs="Wingdings" w:hint="default"/>
      </w:rPr>
    </w:lvl>
    <w:lvl w:ilvl="3" w:tplc="C332F87A">
      <w:start w:val="1"/>
      <w:numFmt w:val="bullet"/>
      <w:lvlText w:val=""/>
      <w:lvlJc w:val="left"/>
      <w:pPr>
        <w:tabs>
          <w:tab w:val="num" w:pos="2880"/>
        </w:tabs>
        <w:ind w:left="2880" w:hanging="360"/>
      </w:pPr>
      <w:rPr>
        <w:rFonts w:ascii="Wingdings" w:hAnsi="Wingdings" w:cs="Wingdings" w:hint="default"/>
      </w:rPr>
    </w:lvl>
    <w:lvl w:ilvl="4" w:tplc="10E8FDB2">
      <w:start w:val="1"/>
      <w:numFmt w:val="bullet"/>
      <w:lvlText w:val=""/>
      <w:lvlJc w:val="left"/>
      <w:pPr>
        <w:tabs>
          <w:tab w:val="num" w:pos="3600"/>
        </w:tabs>
        <w:ind w:left="3600" w:hanging="360"/>
      </w:pPr>
      <w:rPr>
        <w:rFonts w:ascii="Wingdings" w:hAnsi="Wingdings" w:cs="Wingdings" w:hint="default"/>
      </w:rPr>
    </w:lvl>
    <w:lvl w:ilvl="5" w:tplc="3962EBFE">
      <w:start w:val="1"/>
      <w:numFmt w:val="bullet"/>
      <w:lvlText w:val=""/>
      <w:lvlJc w:val="left"/>
      <w:pPr>
        <w:tabs>
          <w:tab w:val="num" w:pos="4320"/>
        </w:tabs>
        <w:ind w:left="4320" w:hanging="360"/>
      </w:pPr>
      <w:rPr>
        <w:rFonts w:ascii="Wingdings" w:hAnsi="Wingdings" w:cs="Wingdings" w:hint="default"/>
      </w:rPr>
    </w:lvl>
    <w:lvl w:ilvl="6" w:tplc="02E2F6B4">
      <w:start w:val="1"/>
      <w:numFmt w:val="bullet"/>
      <w:lvlText w:val=""/>
      <w:lvlJc w:val="left"/>
      <w:pPr>
        <w:tabs>
          <w:tab w:val="num" w:pos="5040"/>
        </w:tabs>
        <w:ind w:left="5040" w:hanging="360"/>
      </w:pPr>
      <w:rPr>
        <w:rFonts w:ascii="Wingdings" w:hAnsi="Wingdings" w:cs="Wingdings" w:hint="default"/>
      </w:rPr>
    </w:lvl>
    <w:lvl w:ilvl="7" w:tplc="1E644220">
      <w:start w:val="1"/>
      <w:numFmt w:val="bullet"/>
      <w:lvlText w:val=""/>
      <w:lvlJc w:val="left"/>
      <w:pPr>
        <w:tabs>
          <w:tab w:val="num" w:pos="5760"/>
        </w:tabs>
        <w:ind w:left="5760" w:hanging="360"/>
      </w:pPr>
      <w:rPr>
        <w:rFonts w:ascii="Wingdings" w:hAnsi="Wingdings" w:cs="Wingdings" w:hint="default"/>
      </w:rPr>
    </w:lvl>
    <w:lvl w:ilvl="8" w:tplc="4D088072">
      <w:start w:val="1"/>
      <w:numFmt w:val="bullet"/>
      <w:lvlText w:val=""/>
      <w:lvlJc w:val="left"/>
      <w:pPr>
        <w:tabs>
          <w:tab w:val="num" w:pos="6480"/>
        </w:tabs>
        <w:ind w:left="6480" w:hanging="360"/>
      </w:pPr>
      <w:rPr>
        <w:rFonts w:ascii="Wingdings" w:hAnsi="Wingdings" w:cs="Wingdings" w:hint="default"/>
      </w:rPr>
    </w:lvl>
  </w:abstractNum>
  <w:abstractNum w:abstractNumId="17">
    <w:nsid w:val="5A524536"/>
    <w:multiLevelType w:val="hybridMultilevel"/>
    <w:tmpl w:val="9258B9C8"/>
    <w:lvl w:ilvl="0" w:tplc="B3A20476">
      <w:start w:val="1"/>
      <w:numFmt w:val="upperRoman"/>
      <w:lvlText w:val="%1."/>
      <w:lvlJc w:val="left"/>
      <w:pPr>
        <w:ind w:left="1425" w:hanging="720"/>
      </w:pPr>
      <w:rPr>
        <w:color w:val="auto"/>
      </w:rPr>
    </w:lvl>
    <w:lvl w:ilvl="1" w:tplc="04180019">
      <w:start w:val="1"/>
      <w:numFmt w:val="lowerLetter"/>
      <w:lvlText w:val="%2."/>
      <w:lvlJc w:val="left"/>
      <w:pPr>
        <w:ind w:left="1785" w:hanging="360"/>
      </w:pPr>
    </w:lvl>
    <w:lvl w:ilvl="2" w:tplc="0418001B">
      <w:start w:val="1"/>
      <w:numFmt w:val="lowerRoman"/>
      <w:lvlText w:val="%3."/>
      <w:lvlJc w:val="right"/>
      <w:pPr>
        <w:ind w:left="2505" w:hanging="180"/>
      </w:pPr>
    </w:lvl>
    <w:lvl w:ilvl="3" w:tplc="0418000F">
      <w:start w:val="1"/>
      <w:numFmt w:val="decimal"/>
      <w:lvlText w:val="%4."/>
      <w:lvlJc w:val="left"/>
      <w:pPr>
        <w:ind w:left="3225" w:hanging="360"/>
      </w:pPr>
    </w:lvl>
    <w:lvl w:ilvl="4" w:tplc="04180019">
      <w:start w:val="1"/>
      <w:numFmt w:val="lowerLetter"/>
      <w:lvlText w:val="%5."/>
      <w:lvlJc w:val="left"/>
      <w:pPr>
        <w:ind w:left="3945" w:hanging="360"/>
      </w:pPr>
    </w:lvl>
    <w:lvl w:ilvl="5" w:tplc="0418001B">
      <w:start w:val="1"/>
      <w:numFmt w:val="lowerRoman"/>
      <w:lvlText w:val="%6."/>
      <w:lvlJc w:val="right"/>
      <w:pPr>
        <w:ind w:left="4665" w:hanging="180"/>
      </w:pPr>
    </w:lvl>
    <w:lvl w:ilvl="6" w:tplc="0418000F">
      <w:start w:val="1"/>
      <w:numFmt w:val="decimal"/>
      <w:lvlText w:val="%7."/>
      <w:lvlJc w:val="left"/>
      <w:pPr>
        <w:ind w:left="5385" w:hanging="360"/>
      </w:pPr>
    </w:lvl>
    <w:lvl w:ilvl="7" w:tplc="04180019">
      <w:start w:val="1"/>
      <w:numFmt w:val="lowerLetter"/>
      <w:lvlText w:val="%8."/>
      <w:lvlJc w:val="left"/>
      <w:pPr>
        <w:ind w:left="6105" w:hanging="360"/>
      </w:pPr>
    </w:lvl>
    <w:lvl w:ilvl="8" w:tplc="0418001B">
      <w:start w:val="1"/>
      <w:numFmt w:val="lowerRoman"/>
      <w:lvlText w:val="%9."/>
      <w:lvlJc w:val="right"/>
      <w:pPr>
        <w:ind w:left="6825" w:hanging="180"/>
      </w:pPr>
    </w:lvl>
  </w:abstractNum>
  <w:abstractNum w:abstractNumId="18">
    <w:nsid w:val="607949AA"/>
    <w:multiLevelType w:val="multilevel"/>
    <w:tmpl w:val="9B881BF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64584566"/>
    <w:multiLevelType w:val="hybridMultilevel"/>
    <w:tmpl w:val="B192AA98"/>
    <w:lvl w:ilvl="0" w:tplc="6D18CB96">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0">
    <w:nsid w:val="663E379B"/>
    <w:multiLevelType w:val="hybridMultilevel"/>
    <w:tmpl w:val="F856978E"/>
    <w:lvl w:ilvl="0" w:tplc="A7667870">
      <w:start w:val="1"/>
      <w:numFmt w:val="bullet"/>
      <w:lvlText w:val="*"/>
      <w:lvlJc w:val="left"/>
      <w:pPr>
        <w:tabs>
          <w:tab w:val="num" w:pos="720"/>
        </w:tabs>
        <w:ind w:left="720" w:hanging="360"/>
      </w:pPr>
      <w:rPr>
        <w:rFonts w:ascii="Georgia" w:hAnsi="Georgia" w:cs="Georgia" w:hint="default"/>
      </w:rPr>
    </w:lvl>
    <w:lvl w:ilvl="1" w:tplc="DF96306C">
      <w:start w:val="1"/>
      <w:numFmt w:val="bullet"/>
      <w:lvlText w:val="*"/>
      <w:lvlJc w:val="left"/>
      <w:pPr>
        <w:tabs>
          <w:tab w:val="num" w:pos="1440"/>
        </w:tabs>
        <w:ind w:left="1440" w:hanging="360"/>
      </w:pPr>
      <w:rPr>
        <w:rFonts w:ascii="Georgia" w:hAnsi="Georgia" w:cs="Georgia" w:hint="default"/>
      </w:rPr>
    </w:lvl>
    <w:lvl w:ilvl="2" w:tplc="E702C50E">
      <w:start w:val="1"/>
      <w:numFmt w:val="bullet"/>
      <w:lvlText w:val="*"/>
      <w:lvlJc w:val="left"/>
      <w:pPr>
        <w:tabs>
          <w:tab w:val="num" w:pos="2160"/>
        </w:tabs>
        <w:ind w:left="2160" w:hanging="360"/>
      </w:pPr>
      <w:rPr>
        <w:rFonts w:ascii="Georgia" w:hAnsi="Georgia" w:cs="Georgia" w:hint="default"/>
      </w:rPr>
    </w:lvl>
    <w:lvl w:ilvl="3" w:tplc="4F5CFF2C">
      <w:start w:val="1"/>
      <w:numFmt w:val="bullet"/>
      <w:lvlText w:val="*"/>
      <w:lvlJc w:val="left"/>
      <w:pPr>
        <w:tabs>
          <w:tab w:val="num" w:pos="2880"/>
        </w:tabs>
        <w:ind w:left="2880" w:hanging="360"/>
      </w:pPr>
      <w:rPr>
        <w:rFonts w:ascii="Georgia" w:hAnsi="Georgia" w:cs="Georgia" w:hint="default"/>
      </w:rPr>
    </w:lvl>
    <w:lvl w:ilvl="4" w:tplc="F56E148A">
      <w:start w:val="1"/>
      <w:numFmt w:val="bullet"/>
      <w:lvlText w:val="*"/>
      <w:lvlJc w:val="left"/>
      <w:pPr>
        <w:tabs>
          <w:tab w:val="num" w:pos="3600"/>
        </w:tabs>
        <w:ind w:left="3600" w:hanging="360"/>
      </w:pPr>
      <w:rPr>
        <w:rFonts w:ascii="Georgia" w:hAnsi="Georgia" w:cs="Georgia" w:hint="default"/>
      </w:rPr>
    </w:lvl>
    <w:lvl w:ilvl="5" w:tplc="532C140E">
      <w:start w:val="1"/>
      <w:numFmt w:val="bullet"/>
      <w:lvlText w:val="*"/>
      <w:lvlJc w:val="left"/>
      <w:pPr>
        <w:tabs>
          <w:tab w:val="num" w:pos="4320"/>
        </w:tabs>
        <w:ind w:left="4320" w:hanging="360"/>
      </w:pPr>
      <w:rPr>
        <w:rFonts w:ascii="Georgia" w:hAnsi="Georgia" w:cs="Georgia" w:hint="default"/>
      </w:rPr>
    </w:lvl>
    <w:lvl w:ilvl="6" w:tplc="ADB80556">
      <w:start w:val="1"/>
      <w:numFmt w:val="bullet"/>
      <w:lvlText w:val="*"/>
      <w:lvlJc w:val="left"/>
      <w:pPr>
        <w:tabs>
          <w:tab w:val="num" w:pos="5040"/>
        </w:tabs>
        <w:ind w:left="5040" w:hanging="360"/>
      </w:pPr>
      <w:rPr>
        <w:rFonts w:ascii="Georgia" w:hAnsi="Georgia" w:cs="Georgia" w:hint="default"/>
      </w:rPr>
    </w:lvl>
    <w:lvl w:ilvl="7" w:tplc="F59CEDD6">
      <w:start w:val="1"/>
      <w:numFmt w:val="bullet"/>
      <w:lvlText w:val="*"/>
      <w:lvlJc w:val="left"/>
      <w:pPr>
        <w:tabs>
          <w:tab w:val="num" w:pos="5760"/>
        </w:tabs>
        <w:ind w:left="5760" w:hanging="360"/>
      </w:pPr>
      <w:rPr>
        <w:rFonts w:ascii="Georgia" w:hAnsi="Georgia" w:cs="Georgia" w:hint="default"/>
      </w:rPr>
    </w:lvl>
    <w:lvl w:ilvl="8" w:tplc="EA4635C2">
      <w:start w:val="1"/>
      <w:numFmt w:val="bullet"/>
      <w:lvlText w:val="*"/>
      <w:lvlJc w:val="left"/>
      <w:pPr>
        <w:tabs>
          <w:tab w:val="num" w:pos="6480"/>
        </w:tabs>
        <w:ind w:left="6480" w:hanging="360"/>
      </w:pPr>
      <w:rPr>
        <w:rFonts w:ascii="Georgia" w:hAnsi="Georgia" w:cs="Georgia" w:hint="default"/>
      </w:rPr>
    </w:lvl>
  </w:abstractNum>
  <w:abstractNum w:abstractNumId="21">
    <w:nsid w:val="75355453"/>
    <w:multiLevelType w:val="hybridMultilevel"/>
    <w:tmpl w:val="713CA4E8"/>
    <w:lvl w:ilvl="0" w:tplc="8FD2F7B6">
      <w:start w:val="3"/>
      <w:numFmt w:val="bullet"/>
      <w:lvlText w:val="-"/>
      <w:lvlJc w:val="left"/>
      <w:pPr>
        <w:ind w:left="720" w:hanging="360"/>
      </w:pPr>
      <w:rPr>
        <w:rFonts w:ascii="Trebuchet MS" w:eastAsia="Times New Roman" w:hAnsi="Trebuchet M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nsid w:val="77E30E22"/>
    <w:multiLevelType w:val="hybridMultilevel"/>
    <w:tmpl w:val="E54C1400"/>
    <w:lvl w:ilvl="0" w:tplc="8FD2F7B6">
      <w:start w:val="3"/>
      <w:numFmt w:val="bullet"/>
      <w:lvlText w:val="-"/>
      <w:lvlJc w:val="left"/>
      <w:pPr>
        <w:ind w:left="720" w:hanging="360"/>
      </w:pPr>
      <w:rPr>
        <w:rFonts w:ascii="Trebuchet MS" w:eastAsia="Times New Roman" w:hAnsi="Trebuchet MS" w:hint="default"/>
      </w:rPr>
    </w:lvl>
    <w:lvl w:ilvl="1" w:tplc="EBB874FA">
      <w:start w:val="1"/>
      <w:numFmt w:val="bullet"/>
      <w:lvlText w:val="-"/>
      <w:lvlJc w:val="left"/>
      <w:pPr>
        <w:ind w:left="1440" w:hanging="360"/>
      </w:pPr>
      <w:rPr>
        <w:rFonts w:ascii="Helvetica" w:eastAsia="Times New Roman" w:hAnsi="Helvetica"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3">
    <w:nsid w:val="7FB2346B"/>
    <w:multiLevelType w:val="multilevel"/>
    <w:tmpl w:val="44EC809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4"/>
  </w:num>
  <w:num w:numId="4">
    <w:abstractNumId w:val="11"/>
  </w:num>
  <w:num w:numId="5">
    <w:abstractNumId w:val="7"/>
  </w:num>
  <w:num w:numId="6">
    <w:abstractNumId w:val="10"/>
  </w:num>
  <w:num w:numId="7">
    <w:abstractNumId w:val="5"/>
  </w:num>
  <w:num w:numId="8">
    <w:abstractNumId w:val="20"/>
  </w:num>
  <w:num w:numId="9">
    <w:abstractNumId w:val="14"/>
  </w:num>
  <w:num w:numId="10">
    <w:abstractNumId w:val="2"/>
  </w:num>
  <w:num w:numId="11">
    <w:abstractNumId w:val="23"/>
  </w:num>
  <w:num w:numId="12">
    <w:abstractNumId w:val="19"/>
  </w:num>
  <w:num w:numId="13">
    <w:abstractNumId w:val="13"/>
  </w:num>
  <w:num w:numId="14">
    <w:abstractNumId w:val="15"/>
  </w:num>
  <w:num w:numId="15">
    <w:abstractNumId w:val="18"/>
  </w:num>
  <w:num w:numId="16">
    <w:abstractNumId w:val="3"/>
  </w:num>
  <w:num w:numId="17">
    <w:abstractNumId w:val="21"/>
  </w:num>
  <w:num w:numId="18">
    <w:abstractNumId w:val="22"/>
  </w:num>
  <w:num w:numId="19">
    <w:abstractNumId w:val="0"/>
  </w:num>
  <w:num w:numId="20">
    <w:abstractNumId w:val="8"/>
  </w:num>
  <w:num w:numId="21">
    <w:abstractNumId w:val="6"/>
  </w:num>
  <w:num w:numId="22">
    <w:abstractNumId w:val="1"/>
  </w:num>
  <w:num w:numId="23">
    <w:abstractNumId w:val="9"/>
  </w:num>
  <w:num w:numId="2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removePersonalInformation/>
  <w:embedSystemFonts/>
  <w:doNotTrackMove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F8E"/>
    <w:rsid w:val="000249D4"/>
    <w:rsid w:val="0003053B"/>
    <w:rsid w:val="00071106"/>
    <w:rsid w:val="000735F0"/>
    <w:rsid w:val="000811E4"/>
    <w:rsid w:val="00081B10"/>
    <w:rsid w:val="000A6454"/>
    <w:rsid w:val="000F143E"/>
    <w:rsid w:val="000F42E0"/>
    <w:rsid w:val="0011137D"/>
    <w:rsid w:val="001160D9"/>
    <w:rsid w:val="00124D55"/>
    <w:rsid w:val="00185B31"/>
    <w:rsid w:val="00195FBC"/>
    <w:rsid w:val="001B46D2"/>
    <w:rsid w:val="001C7A52"/>
    <w:rsid w:val="001D0EA1"/>
    <w:rsid w:val="001D2843"/>
    <w:rsid w:val="00205836"/>
    <w:rsid w:val="00206502"/>
    <w:rsid w:val="00235B35"/>
    <w:rsid w:val="002517C0"/>
    <w:rsid w:val="00277FEA"/>
    <w:rsid w:val="002832CC"/>
    <w:rsid w:val="002832CD"/>
    <w:rsid w:val="002945F1"/>
    <w:rsid w:val="00301B79"/>
    <w:rsid w:val="00334110"/>
    <w:rsid w:val="003766B7"/>
    <w:rsid w:val="003F6014"/>
    <w:rsid w:val="00444210"/>
    <w:rsid w:val="00450D34"/>
    <w:rsid w:val="00452E08"/>
    <w:rsid w:val="004550B7"/>
    <w:rsid w:val="004676E3"/>
    <w:rsid w:val="00481F8E"/>
    <w:rsid w:val="00492016"/>
    <w:rsid w:val="004A4283"/>
    <w:rsid w:val="004A7878"/>
    <w:rsid w:val="004E5ACB"/>
    <w:rsid w:val="005205A4"/>
    <w:rsid w:val="0052151C"/>
    <w:rsid w:val="00550253"/>
    <w:rsid w:val="0057633E"/>
    <w:rsid w:val="005811CA"/>
    <w:rsid w:val="005A6B68"/>
    <w:rsid w:val="005B3EC4"/>
    <w:rsid w:val="005E024A"/>
    <w:rsid w:val="005F33A2"/>
    <w:rsid w:val="006229ED"/>
    <w:rsid w:val="006A1576"/>
    <w:rsid w:val="006A5E4B"/>
    <w:rsid w:val="006D36D2"/>
    <w:rsid w:val="00713B40"/>
    <w:rsid w:val="00715FEE"/>
    <w:rsid w:val="00720A17"/>
    <w:rsid w:val="00735914"/>
    <w:rsid w:val="007578F3"/>
    <w:rsid w:val="007726FC"/>
    <w:rsid w:val="007E4CE1"/>
    <w:rsid w:val="007F5ABF"/>
    <w:rsid w:val="00813949"/>
    <w:rsid w:val="00832108"/>
    <w:rsid w:val="00847B79"/>
    <w:rsid w:val="00944400"/>
    <w:rsid w:val="009462AA"/>
    <w:rsid w:val="00956E07"/>
    <w:rsid w:val="009621EB"/>
    <w:rsid w:val="009633EB"/>
    <w:rsid w:val="00972E14"/>
    <w:rsid w:val="00974DF2"/>
    <w:rsid w:val="009A1933"/>
    <w:rsid w:val="009D0877"/>
    <w:rsid w:val="009D76F7"/>
    <w:rsid w:val="00A20A85"/>
    <w:rsid w:val="00A23C5E"/>
    <w:rsid w:val="00A351FB"/>
    <w:rsid w:val="00A65F94"/>
    <w:rsid w:val="00A95A04"/>
    <w:rsid w:val="00AC2F88"/>
    <w:rsid w:val="00AE746D"/>
    <w:rsid w:val="00B02285"/>
    <w:rsid w:val="00B11569"/>
    <w:rsid w:val="00B232F3"/>
    <w:rsid w:val="00B33049"/>
    <w:rsid w:val="00B818CB"/>
    <w:rsid w:val="00B84D44"/>
    <w:rsid w:val="00BB5004"/>
    <w:rsid w:val="00BC6AE3"/>
    <w:rsid w:val="00C22EFD"/>
    <w:rsid w:val="00C30B6F"/>
    <w:rsid w:val="00C33168"/>
    <w:rsid w:val="00C34CAF"/>
    <w:rsid w:val="00C413C3"/>
    <w:rsid w:val="00C539E8"/>
    <w:rsid w:val="00C81327"/>
    <w:rsid w:val="00C92B9A"/>
    <w:rsid w:val="00C9455C"/>
    <w:rsid w:val="00CC389E"/>
    <w:rsid w:val="00CD1678"/>
    <w:rsid w:val="00D02BD7"/>
    <w:rsid w:val="00D125B8"/>
    <w:rsid w:val="00D40237"/>
    <w:rsid w:val="00D60CAF"/>
    <w:rsid w:val="00D95D6F"/>
    <w:rsid w:val="00DA2744"/>
    <w:rsid w:val="00DB413C"/>
    <w:rsid w:val="00DC1F99"/>
    <w:rsid w:val="00DF4ACF"/>
    <w:rsid w:val="00E236D6"/>
    <w:rsid w:val="00E469D4"/>
    <w:rsid w:val="00E61A3A"/>
    <w:rsid w:val="00E77634"/>
    <w:rsid w:val="00E8518D"/>
    <w:rsid w:val="00E969C6"/>
    <w:rsid w:val="00EF785A"/>
    <w:rsid w:val="00F031B1"/>
    <w:rsid w:val="00F24358"/>
    <w:rsid w:val="00F24B5E"/>
    <w:rsid w:val="00F66BEB"/>
    <w:rsid w:val="00F80D67"/>
    <w:rsid w:val="00FA5FB3"/>
    <w:rsid w:val="00FB29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CE1"/>
    <w:pPr>
      <w:spacing w:after="160" w:line="259" w:lineRule="auto"/>
    </w:pPr>
    <w:rPr>
      <w:rFonts w:cs="Calibri"/>
      <w:sz w:val="22"/>
      <w:szCs w:val="22"/>
      <w:lang w:val="ro-RO"/>
    </w:rPr>
  </w:style>
  <w:style w:type="paragraph" w:styleId="Titlu1">
    <w:name w:val="heading 1"/>
    <w:basedOn w:val="Normal"/>
    <w:next w:val="Normal"/>
    <w:link w:val="Titlu1Caracter"/>
    <w:uiPriority w:val="99"/>
    <w:qFormat/>
    <w:rsid w:val="00847B79"/>
    <w:pPr>
      <w:keepNext/>
      <w:keepLines/>
      <w:spacing w:before="480" w:after="0"/>
      <w:outlineLvl w:val="0"/>
    </w:pPr>
    <w:rPr>
      <w:rFonts w:ascii="Calibri Light" w:eastAsia="Times New Roman" w:hAnsi="Calibri Light" w:cs="Calibri Light"/>
      <w:b/>
      <w:bCs/>
      <w:color w:val="2E74B5"/>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847B79"/>
    <w:rPr>
      <w:rFonts w:ascii="Calibri Light" w:hAnsi="Calibri Light" w:cs="Calibri Light"/>
      <w:b/>
      <w:bCs/>
      <w:color w:val="2E74B5"/>
      <w:sz w:val="28"/>
      <w:szCs w:val="28"/>
    </w:rPr>
  </w:style>
  <w:style w:type="paragraph" w:styleId="Antet">
    <w:name w:val="header"/>
    <w:basedOn w:val="Normal"/>
    <w:link w:val="AntetCaracter"/>
    <w:uiPriority w:val="99"/>
    <w:rsid w:val="00B232F3"/>
    <w:pPr>
      <w:tabs>
        <w:tab w:val="center" w:pos="4536"/>
        <w:tab w:val="right" w:pos="9072"/>
      </w:tabs>
      <w:spacing w:after="0" w:line="240" w:lineRule="auto"/>
    </w:pPr>
  </w:style>
  <w:style w:type="character" w:customStyle="1" w:styleId="AntetCaracter">
    <w:name w:val="Antet Caracter"/>
    <w:basedOn w:val="Fontdeparagrafimplicit"/>
    <w:link w:val="Antet"/>
    <w:uiPriority w:val="99"/>
    <w:locked/>
    <w:rsid w:val="00B232F3"/>
  </w:style>
  <w:style w:type="paragraph" w:styleId="Subsol">
    <w:name w:val="footer"/>
    <w:basedOn w:val="Normal"/>
    <w:link w:val="SubsolCaracter"/>
    <w:uiPriority w:val="99"/>
    <w:rsid w:val="00B232F3"/>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B232F3"/>
  </w:style>
  <w:style w:type="paragraph" w:styleId="TextnBalon">
    <w:name w:val="Balloon Text"/>
    <w:basedOn w:val="Normal"/>
    <w:link w:val="TextnBalonCaracter"/>
    <w:uiPriority w:val="99"/>
    <w:semiHidden/>
    <w:rsid w:val="005811C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5811CA"/>
    <w:rPr>
      <w:rFonts w:ascii="Tahoma" w:hAnsi="Tahoma" w:cs="Tahoma"/>
      <w:sz w:val="16"/>
      <w:szCs w:val="16"/>
    </w:rPr>
  </w:style>
  <w:style w:type="paragraph" w:styleId="Listparagraf">
    <w:name w:val="List Paragraph"/>
    <w:basedOn w:val="Normal"/>
    <w:uiPriority w:val="99"/>
    <w:qFormat/>
    <w:rsid w:val="00185B31"/>
    <w:pPr>
      <w:spacing w:after="200" w:line="276" w:lineRule="auto"/>
      <w:ind w:left="720"/>
    </w:pPr>
  </w:style>
  <w:style w:type="paragraph" w:styleId="Frspaiere">
    <w:name w:val="No Spacing"/>
    <w:uiPriority w:val="99"/>
    <w:qFormat/>
    <w:rsid w:val="00185B31"/>
    <w:rPr>
      <w:rFonts w:cs="Calibri"/>
      <w:sz w:val="22"/>
      <w:szCs w:val="22"/>
      <w:lang w:val="ro-RO"/>
    </w:rPr>
  </w:style>
  <w:style w:type="character" w:styleId="Hyperlink">
    <w:name w:val="Hyperlink"/>
    <w:basedOn w:val="Fontdeparagrafimplicit"/>
    <w:uiPriority w:val="99"/>
    <w:rsid w:val="00185B31"/>
    <w:rPr>
      <w:color w:val="0563C1"/>
      <w:u w:val="single"/>
    </w:rPr>
  </w:style>
  <w:style w:type="paragraph" w:styleId="Legend">
    <w:name w:val="caption"/>
    <w:basedOn w:val="Normal"/>
    <w:next w:val="Normal"/>
    <w:uiPriority w:val="99"/>
    <w:qFormat/>
    <w:rsid w:val="0057633E"/>
    <w:pPr>
      <w:spacing w:after="200" w:line="240" w:lineRule="auto"/>
    </w:pPr>
    <w:rPr>
      <w:b/>
      <w:bCs/>
      <w:color w:val="5B9BD5"/>
      <w:sz w:val="18"/>
      <w:szCs w:val="18"/>
    </w:rPr>
  </w:style>
  <w:style w:type="character" w:styleId="HyperlinkParcurs">
    <w:name w:val="FollowedHyperlink"/>
    <w:basedOn w:val="Fontdeparagrafimplicit"/>
    <w:uiPriority w:val="99"/>
    <w:semiHidden/>
    <w:rsid w:val="00847B79"/>
    <w:rPr>
      <w:color w:val="auto"/>
      <w:u w:val="single"/>
    </w:rPr>
  </w:style>
  <w:style w:type="paragraph" w:styleId="Plandocument">
    <w:name w:val="Document Map"/>
    <w:basedOn w:val="Normal"/>
    <w:link w:val="PlandocumentCaracter"/>
    <w:uiPriority w:val="99"/>
    <w:semiHidden/>
    <w:rsid w:val="00DA2744"/>
    <w:pPr>
      <w:shd w:val="clear" w:color="auto" w:fill="000080"/>
    </w:pPr>
    <w:rPr>
      <w:rFonts w:ascii="Tahoma" w:hAnsi="Tahoma" w:cs="Tahoma"/>
      <w:sz w:val="20"/>
      <w:szCs w:val="20"/>
    </w:rPr>
  </w:style>
  <w:style w:type="character" w:customStyle="1" w:styleId="PlandocumentCaracter">
    <w:name w:val="Plan document Caracter"/>
    <w:basedOn w:val="Fontdeparagrafimplicit"/>
    <w:link w:val="Plandocument"/>
    <w:uiPriority w:val="99"/>
    <w:semiHidden/>
    <w:rsid w:val="00376BD5"/>
    <w:rPr>
      <w:rFonts w:ascii="Times New Roman" w:hAnsi="Times New Roman"/>
      <w:sz w:val="0"/>
      <w:szCs w:val="0"/>
      <w:lang w:eastAsia="en-US"/>
    </w:rPr>
  </w:style>
</w:styles>
</file>

<file path=word/webSettings.xml><?xml version="1.0" encoding="utf-8"?>
<w:webSettings xmlns:r="http://schemas.openxmlformats.org/officeDocument/2006/relationships" xmlns:w="http://schemas.openxmlformats.org/wordprocessingml/2006/main">
  <w:divs>
    <w:div w:id="732847218">
      <w:marLeft w:val="0"/>
      <w:marRight w:val="0"/>
      <w:marTop w:val="0"/>
      <w:marBottom w:val="0"/>
      <w:divBdr>
        <w:top w:val="none" w:sz="0" w:space="0" w:color="auto"/>
        <w:left w:val="none" w:sz="0" w:space="0" w:color="auto"/>
        <w:bottom w:val="none" w:sz="0" w:space="0" w:color="auto"/>
        <w:right w:val="none" w:sz="0" w:space="0" w:color="auto"/>
      </w:divBdr>
      <w:divsChild>
        <w:div w:id="732847207">
          <w:marLeft w:val="0"/>
          <w:marRight w:val="0"/>
          <w:marTop w:val="0"/>
          <w:marBottom w:val="0"/>
          <w:divBdr>
            <w:top w:val="none" w:sz="0" w:space="0" w:color="auto"/>
            <w:left w:val="none" w:sz="0" w:space="0" w:color="auto"/>
            <w:bottom w:val="none" w:sz="0" w:space="0" w:color="auto"/>
            <w:right w:val="none" w:sz="0" w:space="0" w:color="auto"/>
          </w:divBdr>
        </w:div>
        <w:div w:id="732847208">
          <w:marLeft w:val="0"/>
          <w:marRight w:val="0"/>
          <w:marTop w:val="0"/>
          <w:marBottom w:val="0"/>
          <w:divBdr>
            <w:top w:val="none" w:sz="0" w:space="0" w:color="auto"/>
            <w:left w:val="none" w:sz="0" w:space="0" w:color="auto"/>
            <w:bottom w:val="none" w:sz="0" w:space="0" w:color="auto"/>
            <w:right w:val="none" w:sz="0" w:space="0" w:color="auto"/>
          </w:divBdr>
        </w:div>
        <w:div w:id="732847209">
          <w:marLeft w:val="0"/>
          <w:marRight w:val="0"/>
          <w:marTop w:val="0"/>
          <w:marBottom w:val="0"/>
          <w:divBdr>
            <w:top w:val="none" w:sz="0" w:space="0" w:color="auto"/>
            <w:left w:val="none" w:sz="0" w:space="0" w:color="auto"/>
            <w:bottom w:val="none" w:sz="0" w:space="0" w:color="auto"/>
            <w:right w:val="none" w:sz="0" w:space="0" w:color="auto"/>
          </w:divBdr>
        </w:div>
        <w:div w:id="732847210">
          <w:marLeft w:val="0"/>
          <w:marRight w:val="0"/>
          <w:marTop w:val="0"/>
          <w:marBottom w:val="0"/>
          <w:divBdr>
            <w:top w:val="none" w:sz="0" w:space="0" w:color="auto"/>
            <w:left w:val="none" w:sz="0" w:space="0" w:color="auto"/>
            <w:bottom w:val="none" w:sz="0" w:space="0" w:color="auto"/>
            <w:right w:val="none" w:sz="0" w:space="0" w:color="auto"/>
          </w:divBdr>
        </w:div>
        <w:div w:id="732847211">
          <w:marLeft w:val="0"/>
          <w:marRight w:val="0"/>
          <w:marTop w:val="0"/>
          <w:marBottom w:val="0"/>
          <w:divBdr>
            <w:top w:val="none" w:sz="0" w:space="0" w:color="auto"/>
            <w:left w:val="none" w:sz="0" w:space="0" w:color="auto"/>
            <w:bottom w:val="none" w:sz="0" w:space="0" w:color="auto"/>
            <w:right w:val="none" w:sz="0" w:space="0" w:color="auto"/>
          </w:divBdr>
        </w:div>
        <w:div w:id="732847212">
          <w:marLeft w:val="0"/>
          <w:marRight w:val="0"/>
          <w:marTop w:val="0"/>
          <w:marBottom w:val="0"/>
          <w:divBdr>
            <w:top w:val="none" w:sz="0" w:space="0" w:color="auto"/>
            <w:left w:val="none" w:sz="0" w:space="0" w:color="auto"/>
            <w:bottom w:val="none" w:sz="0" w:space="0" w:color="auto"/>
            <w:right w:val="none" w:sz="0" w:space="0" w:color="auto"/>
          </w:divBdr>
        </w:div>
        <w:div w:id="732847213">
          <w:marLeft w:val="0"/>
          <w:marRight w:val="0"/>
          <w:marTop w:val="0"/>
          <w:marBottom w:val="0"/>
          <w:divBdr>
            <w:top w:val="none" w:sz="0" w:space="0" w:color="auto"/>
            <w:left w:val="none" w:sz="0" w:space="0" w:color="auto"/>
            <w:bottom w:val="none" w:sz="0" w:space="0" w:color="auto"/>
            <w:right w:val="none" w:sz="0" w:space="0" w:color="auto"/>
          </w:divBdr>
        </w:div>
        <w:div w:id="732847214">
          <w:marLeft w:val="0"/>
          <w:marRight w:val="0"/>
          <w:marTop w:val="0"/>
          <w:marBottom w:val="0"/>
          <w:divBdr>
            <w:top w:val="none" w:sz="0" w:space="0" w:color="auto"/>
            <w:left w:val="none" w:sz="0" w:space="0" w:color="auto"/>
            <w:bottom w:val="none" w:sz="0" w:space="0" w:color="auto"/>
            <w:right w:val="none" w:sz="0" w:space="0" w:color="auto"/>
          </w:divBdr>
        </w:div>
        <w:div w:id="732847215">
          <w:marLeft w:val="0"/>
          <w:marRight w:val="0"/>
          <w:marTop w:val="0"/>
          <w:marBottom w:val="0"/>
          <w:divBdr>
            <w:top w:val="none" w:sz="0" w:space="0" w:color="auto"/>
            <w:left w:val="none" w:sz="0" w:space="0" w:color="auto"/>
            <w:bottom w:val="none" w:sz="0" w:space="0" w:color="auto"/>
            <w:right w:val="none" w:sz="0" w:space="0" w:color="auto"/>
          </w:divBdr>
        </w:div>
        <w:div w:id="732847216">
          <w:marLeft w:val="0"/>
          <w:marRight w:val="0"/>
          <w:marTop w:val="0"/>
          <w:marBottom w:val="0"/>
          <w:divBdr>
            <w:top w:val="none" w:sz="0" w:space="0" w:color="auto"/>
            <w:left w:val="none" w:sz="0" w:space="0" w:color="auto"/>
            <w:bottom w:val="none" w:sz="0" w:space="0" w:color="auto"/>
            <w:right w:val="none" w:sz="0" w:space="0" w:color="auto"/>
          </w:divBdr>
        </w:div>
        <w:div w:id="732847217">
          <w:marLeft w:val="0"/>
          <w:marRight w:val="0"/>
          <w:marTop w:val="0"/>
          <w:marBottom w:val="0"/>
          <w:divBdr>
            <w:top w:val="none" w:sz="0" w:space="0" w:color="auto"/>
            <w:left w:val="none" w:sz="0" w:space="0" w:color="auto"/>
            <w:bottom w:val="none" w:sz="0" w:space="0" w:color="auto"/>
            <w:right w:val="none" w:sz="0" w:space="0" w:color="auto"/>
          </w:divBdr>
        </w:div>
        <w:div w:id="732847219">
          <w:marLeft w:val="0"/>
          <w:marRight w:val="0"/>
          <w:marTop w:val="0"/>
          <w:marBottom w:val="0"/>
          <w:divBdr>
            <w:top w:val="none" w:sz="0" w:space="0" w:color="auto"/>
            <w:left w:val="none" w:sz="0" w:space="0" w:color="auto"/>
            <w:bottom w:val="none" w:sz="0" w:space="0" w:color="auto"/>
            <w:right w:val="none" w:sz="0" w:space="0" w:color="auto"/>
          </w:divBdr>
        </w:div>
        <w:div w:id="732847220">
          <w:marLeft w:val="0"/>
          <w:marRight w:val="0"/>
          <w:marTop w:val="0"/>
          <w:marBottom w:val="0"/>
          <w:divBdr>
            <w:top w:val="none" w:sz="0" w:space="0" w:color="auto"/>
            <w:left w:val="none" w:sz="0" w:space="0" w:color="auto"/>
            <w:bottom w:val="none" w:sz="0" w:space="0" w:color="auto"/>
            <w:right w:val="none" w:sz="0" w:space="0" w:color="auto"/>
          </w:divBdr>
        </w:div>
        <w:div w:id="732847221">
          <w:marLeft w:val="0"/>
          <w:marRight w:val="0"/>
          <w:marTop w:val="0"/>
          <w:marBottom w:val="0"/>
          <w:divBdr>
            <w:top w:val="none" w:sz="0" w:space="0" w:color="auto"/>
            <w:left w:val="none" w:sz="0" w:space="0" w:color="auto"/>
            <w:bottom w:val="none" w:sz="0" w:space="0" w:color="auto"/>
            <w:right w:val="none" w:sz="0" w:space="0" w:color="auto"/>
          </w:divBdr>
        </w:div>
        <w:div w:id="732847222">
          <w:marLeft w:val="0"/>
          <w:marRight w:val="0"/>
          <w:marTop w:val="0"/>
          <w:marBottom w:val="0"/>
          <w:divBdr>
            <w:top w:val="none" w:sz="0" w:space="0" w:color="auto"/>
            <w:left w:val="none" w:sz="0" w:space="0" w:color="auto"/>
            <w:bottom w:val="none" w:sz="0" w:space="0" w:color="auto"/>
            <w:right w:val="none" w:sz="0" w:space="0" w:color="auto"/>
          </w:divBdr>
        </w:div>
        <w:div w:id="732847223">
          <w:marLeft w:val="0"/>
          <w:marRight w:val="0"/>
          <w:marTop w:val="0"/>
          <w:marBottom w:val="0"/>
          <w:divBdr>
            <w:top w:val="none" w:sz="0" w:space="0" w:color="auto"/>
            <w:left w:val="none" w:sz="0" w:space="0" w:color="auto"/>
            <w:bottom w:val="none" w:sz="0" w:space="0" w:color="auto"/>
            <w:right w:val="none" w:sz="0" w:space="0" w:color="auto"/>
          </w:divBdr>
        </w:div>
        <w:div w:id="732847224">
          <w:marLeft w:val="0"/>
          <w:marRight w:val="0"/>
          <w:marTop w:val="0"/>
          <w:marBottom w:val="0"/>
          <w:divBdr>
            <w:top w:val="none" w:sz="0" w:space="0" w:color="auto"/>
            <w:left w:val="none" w:sz="0" w:space="0" w:color="auto"/>
            <w:bottom w:val="none" w:sz="0" w:space="0" w:color="auto"/>
            <w:right w:val="none" w:sz="0" w:space="0" w:color="auto"/>
          </w:divBdr>
        </w:div>
        <w:div w:id="732847225">
          <w:marLeft w:val="0"/>
          <w:marRight w:val="0"/>
          <w:marTop w:val="0"/>
          <w:marBottom w:val="0"/>
          <w:divBdr>
            <w:top w:val="none" w:sz="0" w:space="0" w:color="auto"/>
            <w:left w:val="none" w:sz="0" w:space="0" w:color="auto"/>
            <w:bottom w:val="none" w:sz="0" w:space="0" w:color="auto"/>
            <w:right w:val="none" w:sz="0" w:space="0" w:color="auto"/>
          </w:divBdr>
        </w:div>
        <w:div w:id="732847226">
          <w:marLeft w:val="0"/>
          <w:marRight w:val="0"/>
          <w:marTop w:val="0"/>
          <w:marBottom w:val="0"/>
          <w:divBdr>
            <w:top w:val="none" w:sz="0" w:space="0" w:color="auto"/>
            <w:left w:val="none" w:sz="0" w:space="0" w:color="auto"/>
            <w:bottom w:val="none" w:sz="0" w:space="0" w:color="auto"/>
            <w:right w:val="none" w:sz="0" w:space="0" w:color="auto"/>
          </w:divBdr>
        </w:div>
        <w:div w:id="732847228">
          <w:marLeft w:val="0"/>
          <w:marRight w:val="0"/>
          <w:marTop w:val="0"/>
          <w:marBottom w:val="0"/>
          <w:divBdr>
            <w:top w:val="none" w:sz="0" w:space="0" w:color="auto"/>
            <w:left w:val="none" w:sz="0" w:space="0" w:color="auto"/>
            <w:bottom w:val="none" w:sz="0" w:space="0" w:color="auto"/>
            <w:right w:val="none" w:sz="0" w:space="0" w:color="auto"/>
          </w:divBdr>
        </w:div>
        <w:div w:id="732847230">
          <w:marLeft w:val="0"/>
          <w:marRight w:val="0"/>
          <w:marTop w:val="0"/>
          <w:marBottom w:val="0"/>
          <w:divBdr>
            <w:top w:val="none" w:sz="0" w:space="0" w:color="auto"/>
            <w:left w:val="none" w:sz="0" w:space="0" w:color="auto"/>
            <w:bottom w:val="none" w:sz="0" w:space="0" w:color="auto"/>
            <w:right w:val="none" w:sz="0" w:space="0" w:color="auto"/>
          </w:divBdr>
        </w:div>
        <w:div w:id="732847232">
          <w:marLeft w:val="0"/>
          <w:marRight w:val="0"/>
          <w:marTop w:val="0"/>
          <w:marBottom w:val="0"/>
          <w:divBdr>
            <w:top w:val="none" w:sz="0" w:space="0" w:color="auto"/>
            <w:left w:val="none" w:sz="0" w:space="0" w:color="auto"/>
            <w:bottom w:val="none" w:sz="0" w:space="0" w:color="auto"/>
            <w:right w:val="none" w:sz="0" w:space="0" w:color="auto"/>
          </w:divBdr>
        </w:div>
        <w:div w:id="732847233">
          <w:marLeft w:val="0"/>
          <w:marRight w:val="0"/>
          <w:marTop w:val="0"/>
          <w:marBottom w:val="0"/>
          <w:divBdr>
            <w:top w:val="none" w:sz="0" w:space="0" w:color="auto"/>
            <w:left w:val="none" w:sz="0" w:space="0" w:color="auto"/>
            <w:bottom w:val="none" w:sz="0" w:space="0" w:color="auto"/>
            <w:right w:val="none" w:sz="0" w:space="0" w:color="auto"/>
          </w:divBdr>
        </w:div>
        <w:div w:id="732847234">
          <w:marLeft w:val="0"/>
          <w:marRight w:val="0"/>
          <w:marTop w:val="0"/>
          <w:marBottom w:val="0"/>
          <w:divBdr>
            <w:top w:val="none" w:sz="0" w:space="0" w:color="auto"/>
            <w:left w:val="none" w:sz="0" w:space="0" w:color="auto"/>
            <w:bottom w:val="none" w:sz="0" w:space="0" w:color="auto"/>
            <w:right w:val="none" w:sz="0" w:space="0" w:color="auto"/>
          </w:divBdr>
        </w:div>
        <w:div w:id="732847236">
          <w:marLeft w:val="0"/>
          <w:marRight w:val="0"/>
          <w:marTop w:val="0"/>
          <w:marBottom w:val="0"/>
          <w:divBdr>
            <w:top w:val="none" w:sz="0" w:space="0" w:color="auto"/>
            <w:left w:val="none" w:sz="0" w:space="0" w:color="auto"/>
            <w:bottom w:val="none" w:sz="0" w:space="0" w:color="auto"/>
            <w:right w:val="none" w:sz="0" w:space="0" w:color="auto"/>
          </w:divBdr>
        </w:div>
        <w:div w:id="732847237">
          <w:marLeft w:val="0"/>
          <w:marRight w:val="0"/>
          <w:marTop w:val="0"/>
          <w:marBottom w:val="0"/>
          <w:divBdr>
            <w:top w:val="none" w:sz="0" w:space="0" w:color="auto"/>
            <w:left w:val="none" w:sz="0" w:space="0" w:color="auto"/>
            <w:bottom w:val="none" w:sz="0" w:space="0" w:color="auto"/>
            <w:right w:val="none" w:sz="0" w:space="0" w:color="auto"/>
          </w:divBdr>
        </w:div>
        <w:div w:id="732847238">
          <w:marLeft w:val="0"/>
          <w:marRight w:val="0"/>
          <w:marTop w:val="0"/>
          <w:marBottom w:val="0"/>
          <w:divBdr>
            <w:top w:val="none" w:sz="0" w:space="0" w:color="auto"/>
            <w:left w:val="none" w:sz="0" w:space="0" w:color="auto"/>
            <w:bottom w:val="none" w:sz="0" w:space="0" w:color="auto"/>
            <w:right w:val="none" w:sz="0" w:space="0" w:color="auto"/>
          </w:divBdr>
        </w:div>
        <w:div w:id="732847239">
          <w:marLeft w:val="0"/>
          <w:marRight w:val="0"/>
          <w:marTop w:val="0"/>
          <w:marBottom w:val="0"/>
          <w:divBdr>
            <w:top w:val="none" w:sz="0" w:space="0" w:color="auto"/>
            <w:left w:val="none" w:sz="0" w:space="0" w:color="auto"/>
            <w:bottom w:val="none" w:sz="0" w:space="0" w:color="auto"/>
            <w:right w:val="none" w:sz="0" w:space="0" w:color="auto"/>
          </w:divBdr>
        </w:div>
      </w:divsChild>
    </w:div>
    <w:div w:id="732847227">
      <w:marLeft w:val="0"/>
      <w:marRight w:val="0"/>
      <w:marTop w:val="0"/>
      <w:marBottom w:val="0"/>
      <w:divBdr>
        <w:top w:val="none" w:sz="0" w:space="0" w:color="auto"/>
        <w:left w:val="none" w:sz="0" w:space="0" w:color="auto"/>
        <w:bottom w:val="none" w:sz="0" w:space="0" w:color="auto"/>
        <w:right w:val="none" w:sz="0" w:space="0" w:color="auto"/>
      </w:divBdr>
    </w:div>
    <w:div w:id="732847229">
      <w:marLeft w:val="0"/>
      <w:marRight w:val="0"/>
      <w:marTop w:val="0"/>
      <w:marBottom w:val="0"/>
      <w:divBdr>
        <w:top w:val="none" w:sz="0" w:space="0" w:color="auto"/>
        <w:left w:val="none" w:sz="0" w:space="0" w:color="auto"/>
        <w:bottom w:val="none" w:sz="0" w:space="0" w:color="auto"/>
        <w:right w:val="none" w:sz="0" w:space="0" w:color="auto"/>
      </w:divBdr>
    </w:div>
    <w:div w:id="732847231">
      <w:marLeft w:val="0"/>
      <w:marRight w:val="0"/>
      <w:marTop w:val="0"/>
      <w:marBottom w:val="0"/>
      <w:divBdr>
        <w:top w:val="none" w:sz="0" w:space="0" w:color="auto"/>
        <w:left w:val="none" w:sz="0" w:space="0" w:color="auto"/>
        <w:bottom w:val="none" w:sz="0" w:space="0" w:color="auto"/>
        <w:right w:val="none" w:sz="0" w:space="0" w:color="auto"/>
      </w:divBdr>
    </w:div>
    <w:div w:id="7328472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ograme.ise.ro/"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programe.ise.ro/actual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orin.trocaru@gmail.com" TargetMode="External"/><Relationship Id="rId4" Type="http://schemas.openxmlformats.org/officeDocument/2006/relationships/webSettings" Target="webSettings.xml"/><Relationship Id="rId9" Type="http://schemas.openxmlformats.org/officeDocument/2006/relationships/hyperlink" Target="mailto:sorin.trocaru@gmail.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2161</Words>
  <Characters>12324</Characters>
  <Application>Microsoft Office Word</Application>
  <DocSecurity>0</DocSecurity>
  <Lines>102</Lines>
  <Paragraphs>28</Paragraphs>
  <ScaleCrop>false</ScaleCrop>
  <HeadingPairs>
    <vt:vector size="2" baseType="variant">
      <vt:variant>
        <vt:lpstr>Titlu</vt:lpstr>
      </vt:variant>
      <vt:variant>
        <vt:i4>1</vt:i4>
      </vt:variant>
    </vt:vector>
  </HeadingPairs>
  <TitlesOfParts>
    <vt:vector size="1" baseType="lpstr">
      <vt:lpstr>Elemente specifice anului școlar 2017 -2018</vt:lpstr>
    </vt:vector>
  </TitlesOfParts>
  <Company/>
  <LinksUpToDate>false</LinksUpToDate>
  <CharactersWithSpaces>14457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Elemente specifice anului școlar 2017 -2018</dc:title>
  <dc:subject/>
  <dc:creator/>
  <cp:keywords/>
  <dc:description/>
  <cp:lastModifiedBy/>
  <cp:revision>2</cp:revision>
  <dcterms:created xsi:type="dcterms:W3CDTF">2017-09-06T04:47:00Z</dcterms:created>
  <dcterms:modified xsi:type="dcterms:W3CDTF">2017-09-12T18:52:00Z</dcterms:modified>
</cp:coreProperties>
</file>